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721" w:rsidRPr="00C82721" w:rsidRDefault="00C82721" w:rsidP="00C82721">
      <w:pPr>
        <w:jc w:val="both"/>
        <w:rPr>
          <w:rFonts w:asciiTheme="minorHAnsi" w:hAnsiTheme="minorHAnsi"/>
          <w:b/>
          <w:sz w:val="22"/>
          <w:szCs w:val="22"/>
          <w:lang w:val="es-ES_tradnl"/>
        </w:rPr>
      </w:pPr>
      <w:r w:rsidRPr="00C82721">
        <w:rPr>
          <w:rFonts w:asciiTheme="minorHAnsi" w:hAnsiTheme="minorHAnsi"/>
          <w:b/>
          <w:sz w:val="22"/>
          <w:szCs w:val="22"/>
          <w:u w:val="single"/>
        </w:rPr>
        <w:t>03 GESTIÓN STOCK 07, ROTACIONES Y PROMEDIOS. CÁLCULO DEPURADO DEL PROMEDIO</w:t>
      </w:r>
    </w:p>
    <w:p w:rsidR="00C82721" w:rsidRPr="00C82721" w:rsidRDefault="00C82721" w:rsidP="00C82721">
      <w:pPr>
        <w:pStyle w:val="Piedepgina"/>
        <w:tabs>
          <w:tab w:val="clear" w:pos="4252"/>
          <w:tab w:val="clear" w:pos="8504"/>
          <w:tab w:val="left" w:pos="0"/>
        </w:tabs>
        <w:suppressAutoHyphens/>
        <w:rPr>
          <w:rFonts w:asciiTheme="minorHAnsi" w:hAnsiTheme="minorHAnsi"/>
          <w:sz w:val="22"/>
          <w:szCs w:val="22"/>
        </w:rPr>
      </w:pPr>
    </w:p>
    <w:p w:rsidR="00C82721" w:rsidRPr="00C82721" w:rsidRDefault="00C82721" w:rsidP="00C82721">
      <w:pPr>
        <w:numPr>
          <w:ilvl w:val="12"/>
          <w:numId w:val="0"/>
        </w:numPr>
        <w:ind w:left="283" w:hanging="283"/>
        <w:rPr>
          <w:rFonts w:asciiTheme="minorHAnsi" w:hAnsiTheme="minorHAnsi"/>
          <w:b/>
          <w:sz w:val="22"/>
          <w:szCs w:val="22"/>
        </w:rPr>
      </w:pPr>
      <w:r w:rsidRPr="00C82721">
        <w:rPr>
          <w:rFonts w:asciiTheme="minorHAnsi" w:hAnsiTheme="minorHAnsi"/>
          <w:b/>
          <w:sz w:val="22"/>
          <w:szCs w:val="22"/>
        </w:rPr>
        <w:t>1.-  objetivo</w:t>
      </w:r>
    </w:p>
    <w:p w:rsidR="00C82721" w:rsidRPr="00C82721" w:rsidRDefault="00C82721" w:rsidP="00C82721">
      <w:pPr>
        <w:jc w:val="both"/>
        <w:rPr>
          <w:rFonts w:asciiTheme="minorHAnsi" w:hAnsiTheme="minorHAnsi"/>
          <w:sz w:val="22"/>
          <w:szCs w:val="22"/>
        </w:rPr>
      </w:pPr>
      <w:r w:rsidRPr="00C82721">
        <w:rPr>
          <w:rFonts w:asciiTheme="minorHAnsi" w:hAnsiTheme="minorHAnsi"/>
          <w:sz w:val="22"/>
          <w:szCs w:val="22"/>
        </w:rPr>
        <w:t>Utilización de Excel para profundizar en el análisis de las rotaciones y cálculo de promedios mediante depuración previa de los datos.</w:t>
      </w:r>
    </w:p>
    <w:p w:rsidR="00C82721" w:rsidRPr="00C82721" w:rsidRDefault="00C82721" w:rsidP="00C82721">
      <w:pPr>
        <w:jc w:val="both"/>
        <w:rPr>
          <w:rFonts w:asciiTheme="minorHAnsi" w:hAnsiTheme="minorHAnsi"/>
          <w:sz w:val="22"/>
          <w:szCs w:val="22"/>
        </w:rPr>
      </w:pPr>
      <w:r w:rsidRPr="00C82721">
        <w:rPr>
          <w:rFonts w:asciiTheme="minorHAnsi" w:hAnsiTheme="minorHAnsi"/>
          <w:sz w:val="22"/>
          <w:szCs w:val="22"/>
        </w:rPr>
        <w:t>Continuación y profundización: ejercicio Excel 5.</w:t>
      </w:r>
    </w:p>
    <w:p w:rsidR="00C82721" w:rsidRPr="00C82721" w:rsidRDefault="00C82721" w:rsidP="00C82721">
      <w:pPr>
        <w:jc w:val="both"/>
        <w:rPr>
          <w:rFonts w:asciiTheme="minorHAnsi" w:hAnsiTheme="minorHAnsi"/>
          <w:sz w:val="22"/>
          <w:szCs w:val="22"/>
        </w:rPr>
      </w:pPr>
      <w:r w:rsidRPr="00C82721">
        <w:rPr>
          <w:rFonts w:asciiTheme="minorHAnsi" w:hAnsiTheme="minorHAnsi"/>
          <w:sz w:val="22"/>
          <w:szCs w:val="22"/>
        </w:rPr>
        <w:t>Al analizar los datos se observa que en determinados productos no hay stock en los primeros meses del año o en los últimos. La ausencia de stock en los primeros meses del año puede deberse a  que sean productos de nueva introducción (o bien de venta estacional) en cuyo caso conviene calcular el promedio no sobre todos los meses del año sino a partir del mes en que tienen stock por primera vez.</w:t>
      </w:r>
    </w:p>
    <w:p w:rsidR="00C82721" w:rsidRPr="00C82721" w:rsidRDefault="00C82721" w:rsidP="00C82721">
      <w:pPr>
        <w:jc w:val="both"/>
        <w:rPr>
          <w:rFonts w:asciiTheme="minorHAnsi" w:hAnsiTheme="minorHAnsi"/>
          <w:sz w:val="22"/>
          <w:szCs w:val="22"/>
        </w:rPr>
      </w:pPr>
      <w:r w:rsidRPr="00C82721">
        <w:rPr>
          <w:rFonts w:asciiTheme="minorHAnsi" w:hAnsiTheme="minorHAnsi"/>
          <w:sz w:val="22"/>
          <w:szCs w:val="22"/>
        </w:rPr>
        <w:t xml:space="preserve">De la misma forma cuando un producto no tiene stock en los últimos meses del período, cabe suponer que es un producto de venta estacional o que se ha dado de baja en cuyo caso es preciso calcular el promedio y, en consecuencia las rotaciones, en función de los primeros meses en los cuales tenía stock (productos de moda: verano – invierno, etc.) o de los últimos. </w:t>
      </w:r>
    </w:p>
    <w:p w:rsidR="00C82721" w:rsidRPr="00C82721" w:rsidRDefault="00C82721" w:rsidP="00C82721">
      <w:pPr>
        <w:ind w:left="283"/>
        <w:rPr>
          <w:rFonts w:asciiTheme="minorHAnsi" w:hAnsiTheme="minorHAnsi"/>
          <w:sz w:val="22"/>
          <w:szCs w:val="22"/>
        </w:rPr>
      </w:pPr>
    </w:p>
    <w:p w:rsidR="00C82721" w:rsidRPr="00C82721" w:rsidRDefault="00C82721" w:rsidP="00C82721">
      <w:pPr>
        <w:numPr>
          <w:ilvl w:val="12"/>
          <w:numId w:val="0"/>
        </w:numPr>
        <w:ind w:left="283" w:hanging="283"/>
        <w:rPr>
          <w:rFonts w:asciiTheme="minorHAnsi" w:hAnsiTheme="minorHAnsi"/>
          <w:b/>
          <w:sz w:val="22"/>
          <w:szCs w:val="22"/>
        </w:rPr>
      </w:pPr>
      <w:r w:rsidRPr="00C82721">
        <w:rPr>
          <w:rFonts w:asciiTheme="minorHAnsi" w:hAnsiTheme="minorHAnsi"/>
          <w:b/>
          <w:sz w:val="22"/>
          <w:szCs w:val="22"/>
        </w:rPr>
        <w:t xml:space="preserve">2.- descripción </w:t>
      </w:r>
    </w:p>
    <w:p w:rsidR="00C82721" w:rsidRPr="00C82721" w:rsidRDefault="00C82721" w:rsidP="00C82721">
      <w:pPr>
        <w:rPr>
          <w:rFonts w:asciiTheme="minorHAnsi" w:hAnsiTheme="minorHAnsi"/>
          <w:sz w:val="22"/>
          <w:szCs w:val="22"/>
        </w:rPr>
      </w:pPr>
      <w:r w:rsidRPr="00C82721">
        <w:rPr>
          <w:rFonts w:asciiTheme="minorHAnsi" w:hAnsiTheme="minorHAnsi"/>
          <w:sz w:val="22"/>
          <w:szCs w:val="22"/>
        </w:rPr>
        <w:t>Se suministran 2 hojas.</w:t>
      </w:r>
    </w:p>
    <w:p w:rsidR="00C82721" w:rsidRPr="00C82721" w:rsidRDefault="00C82721" w:rsidP="00C82721">
      <w:pPr>
        <w:rPr>
          <w:rFonts w:asciiTheme="minorHAnsi" w:hAnsiTheme="minorHAnsi"/>
          <w:i/>
          <w:sz w:val="22"/>
          <w:szCs w:val="22"/>
          <w:u w:val="single"/>
        </w:rPr>
      </w:pPr>
      <w:r w:rsidRPr="00C82721">
        <w:rPr>
          <w:rFonts w:asciiTheme="minorHAnsi" w:hAnsiTheme="minorHAnsi"/>
          <w:i/>
          <w:sz w:val="22"/>
          <w:szCs w:val="22"/>
          <w:u w:val="single"/>
        </w:rPr>
        <w:t>Hoja 'stock datos iniciales'</w:t>
      </w:r>
    </w:p>
    <w:p w:rsidR="00C82721" w:rsidRPr="00C82721" w:rsidRDefault="00C82721" w:rsidP="00C82721">
      <w:pPr>
        <w:rPr>
          <w:rFonts w:asciiTheme="minorHAnsi" w:hAnsiTheme="minorHAnsi"/>
          <w:sz w:val="22"/>
          <w:szCs w:val="22"/>
        </w:rPr>
      </w:pPr>
      <w:r w:rsidRPr="00C82721">
        <w:rPr>
          <w:rFonts w:asciiTheme="minorHAnsi" w:hAnsiTheme="minorHAnsi"/>
          <w:sz w:val="22"/>
          <w:szCs w:val="22"/>
        </w:rPr>
        <w:t xml:space="preserve">Contiene el stock medio de los diferentes productos tanto en kilos a lo largo de los 12 meses del año. </w:t>
      </w:r>
    </w:p>
    <w:p w:rsidR="00C82721" w:rsidRPr="00C82721" w:rsidRDefault="00C82721" w:rsidP="00C82721">
      <w:pPr>
        <w:rPr>
          <w:rFonts w:asciiTheme="minorHAnsi" w:hAnsiTheme="minorHAnsi"/>
          <w:i/>
          <w:sz w:val="22"/>
          <w:szCs w:val="22"/>
          <w:u w:val="single"/>
        </w:rPr>
      </w:pPr>
      <w:r w:rsidRPr="00C82721">
        <w:rPr>
          <w:rFonts w:asciiTheme="minorHAnsi" w:hAnsiTheme="minorHAnsi"/>
          <w:i/>
          <w:sz w:val="22"/>
          <w:szCs w:val="22"/>
          <w:u w:val="single"/>
        </w:rPr>
        <w:t>Hoja 'salidas datos iniciales'</w:t>
      </w:r>
    </w:p>
    <w:p w:rsidR="00C82721" w:rsidRPr="00C82721" w:rsidRDefault="00C82721" w:rsidP="00C82721">
      <w:pPr>
        <w:rPr>
          <w:rFonts w:asciiTheme="minorHAnsi" w:hAnsiTheme="minorHAnsi"/>
          <w:sz w:val="22"/>
          <w:szCs w:val="22"/>
        </w:rPr>
      </w:pPr>
      <w:r w:rsidRPr="00C82721">
        <w:rPr>
          <w:rFonts w:asciiTheme="minorHAnsi" w:hAnsiTheme="minorHAnsi"/>
          <w:sz w:val="22"/>
          <w:szCs w:val="22"/>
        </w:rPr>
        <w:t>Contiene las salidas, mes a mes, en kilogramos de todos los productos que han tenido movimiento a lo largo de los 12 meses del año.</w:t>
      </w:r>
    </w:p>
    <w:p w:rsidR="00C82721" w:rsidRPr="00C82721" w:rsidRDefault="00C82721" w:rsidP="00C82721">
      <w:pPr>
        <w:rPr>
          <w:rFonts w:asciiTheme="minorHAnsi" w:hAnsiTheme="minorHAnsi"/>
          <w:b/>
          <w:sz w:val="22"/>
          <w:szCs w:val="22"/>
        </w:rPr>
      </w:pPr>
    </w:p>
    <w:p w:rsidR="00C82721" w:rsidRPr="00C82721" w:rsidRDefault="00C82721" w:rsidP="00C82721">
      <w:pPr>
        <w:numPr>
          <w:ilvl w:val="12"/>
          <w:numId w:val="0"/>
        </w:numPr>
        <w:ind w:left="283" w:hanging="283"/>
        <w:rPr>
          <w:rFonts w:asciiTheme="minorHAnsi" w:hAnsiTheme="minorHAnsi"/>
          <w:b/>
          <w:sz w:val="22"/>
          <w:szCs w:val="22"/>
          <w:u w:val="single"/>
        </w:rPr>
      </w:pPr>
      <w:r w:rsidRPr="00C82721">
        <w:rPr>
          <w:rFonts w:asciiTheme="minorHAnsi" w:hAnsiTheme="minorHAnsi"/>
          <w:b/>
          <w:sz w:val="22"/>
          <w:szCs w:val="22"/>
          <w:u w:val="single"/>
        </w:rPr>
        <w:t>3.-  conocimientos utilizados de excel</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VBA para Excel, ya que se desarrolla una macro.</w:t>
      </w:r>
    </w:p>
    <w:p w:rsidR="00C82721" w:rsidRPr="00C82721" w:rsidRDefault="00C82721" w:rsidP="00C82721">
      <w:pPr>
        <w:ind w:left="283"/>
        <w:jc w:val="both"/>
        <w:rPr>
          <w:rFonts w:asciiTheme="minorHAnsi" w:hAnsiTheme="minorHAnsi"/>
          <w:sz w:val="22"/>
          <w:szCs w:val="22"/>
        </w:rPr>
      </w:pPr>
      <w:r w:rsidRPr="00C82721">
        <w:rPr>
          <w:rFonts w:asciiTheme="minorHAnsi" w:hAnsiTheme="minorHAnsi"/>
          <w:sz w:val="22"/>
          <w:szCs w:val="22"/>
        </w:rPr>
        <w:t xml:space="preserve">Obtener un promedio en las circunstancias indicadas en el punto 1 por el procedimiento tradicional de Excel  es muy penoso a partir deee la fórmula condicional “si...".  </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t>.- Funciones:</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r>
      <w:r w:rsidRPr="00C82721">
        <w:rPr>
          <w:rFonts w:asciiTheme="minorHAnsi" w:hAnsiTheme="minorHAnsi"/>
          <w:sz w:val="22"/>
          <w:szCs w:val="22"/>
        </w:rPr>
        <w:tab/>
        <w:t>Suma</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r>
      <w:r w:rsidRPr="00C82721">
        <w:rPr>
          <w:rFonts w:asciiTheme="minorHAnsi" w:hAnsiTheme="minorHAnsi"/>
          <w:sz w:val="22"/>
          <w:szCs w:val="22"/>
        </w:rPr>
        <w:tab/>
        <w:t>Buscarv</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r>
      <w:r w:rsidRPr="00C82721">
        <w:rPr>
          <w:rFonts w:asciiTheme="minorHAnsi" w:hAnsiTheme="minorHAnsi"/>
          <w:sz w:val="22"/>
          <w:szCs w:val="22"/>
        </w:rPr>
        <w:tab/>
        <w:t>Condicional doble: =si(y…</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r>
      <w:r w:rsidRPr="00C82721">
        <w:rPr>
          <w:rFonts w:asciiTheme="minorHAnsi" w:hAnsiTheme="minorHAnsi"/>
          <w:sz w:val="22"/>
          <w:szCs w:val="22"/>
        </w:rPr>
        <w:tab/>
        <w:t>Esnumero</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ab/>
      </w:r>
      <w:r w:rsidRPr="00C82721">
        <w:rPr>
          <w:rFonts w:asciiTheme="minorHAnsi" w:hAnsiTheme="minorHAnsi"/>
          <w:sz w:val="22"/>
          <w:szCs w:val="22"/>
        </w:rPr>
        <w:tab/>
        <w:t>Redondear</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 Macros.</w:t>
      </w: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 xml:space="preserve"> </w:t>
      </w:r>
    </w:p>
    <w:p w:rsidR="00C82721" w:rsidRPr="00C82721" w:rsidRDefault="00C82721" w:rsidP="00C82721">
      <w:pPr>
        <w:numPr>
          <w:ilvl w:val="12"/>
          <w:numId w:val="0"/>
        </w:numPr>
        <w:ind w:left="283" w:hanging="283"/>
        <w:rPr>
          <w:rFonts w:asciiTheme="minorHAnsi" w:hAnsiTheme="minorHAnsi"/>
          <w:b/>
          <w:sz w:val="22"/>
          <w:szCs w:val="22"/>
        </w:rPr>
      </w:pPr>
      <w:r w:rsidRPr="00C82721">
        <w:rPr>
          <w:rFonts w:asciiTheme="minorHAnsi" w:hAnsiTheme="minorHAnsi"/>
          <w:b/>
          <w:sz w:val="22"/>
          <w:szCs w:val="22"/>
        </w:rPr>
        <w:t>4.-  cuestiones planteadas</w:t>
      </w:r>
    </w:p>
    <w:p w:rsidR="00C82721" w:rsidRPr="00C82721" w:rsidRDefault="00C82721" w:rsidP="00C82721">
      <w:pPr>
        <w:rPr>
          <w:rFonts w:asciiTheme="minorHAnsi" w:hAnsiTheme="minorHAnsi"/>
          <w:sz w:val="22"/>
          <w:szCs w:val="22"/>
        </w:rPr>
      </w:pPr>
      <w:r w:rsidRPr="00C82721">
        <w:rPr>
          <w:rFonts w:asciiTheme="minorHAnsi" w:hAnsiTheme="minorHAnsi"/>
          <w:sz w:val="22"/>
          <w:szCs w:val="22"/>
        </w:rPr>
        <w:t>Se pretende combinando ambas hojas:</w:t>
      </w:r>
    </w:p>
    <w:p w:rsidR="00C82721" w:rsidRPr="00C82721" w:rsidRDefault="00C82721" w:rsidP="00C82721">
      <w:pPr>
        <w:numPr>
          <w:ilvl w:val="0"/>
          <w:numId w:val="24"/>
        </w:numPr>
        <w:jc w:val="both"/>
        <w:rPr>
          <w:rFonts w:asciiTheme="minorHAnsi" w:hAnsiTheme="minorHAnsi"/>
          <w:sz w:val="22"/>
          <w:szCs w:val="22"/>
        </w:rPr>
      </w:pPr>
      <w:r w:rsidRPr="00C82721">
        <w:rPr>
          <w:rFonts w:asciiTheme="minorHAnsi" w:hAnsiTheme="minorHAnsi"/>
          <w:sz w:val="22"/>
          <w:szCs w:val="22"/>
        </w:rPr>
        <w:t xml:space="preserve">Obtener un stock promedio teniendo presente las observaciones del punto 1. Aquí es donde se emplea una macro. </w:t>
      </w:r>
    </w:p>
    <w:p w:rsidR="00C82721" w:rsidRPr="00C82721" w:rsidRDefault="00C82721" w:rsidP="00C82721">
      <w:pPr>
        <w:numPr>
          <w:ilvl w:val="0"/>
          <w:numId w:val="24"/>
        </w:numPr>
        <w:jc w:val="both"/>
        <w:rPr>
          <w:rFonts w:asciiTheme="minorHAnsi" w:hAnsiTheme="minorHAnsi"/>
          <w:sz w:val="22"/>
          <w:szCs w:val="22"/>
        </w:rPr>
      </w:pPr>
      <w:r w:rsidRPr="00C82721">
        <w:rPr>
          <w:rFonts w:asciiTheme="minorHAnsi" w:hAnsiTheme="minorHAnsi"/>
          <w:sz w:val="22"/>
          <w:szCs w:val="22"/>
        </w:rPr>
        <w:t>Obtener las rotaciones en base al promedio calculado de esta manera.</w:t>
      </w:r>
    </w:p>
    <w:p w:rsidR="00C82721" w:rsidRPr="00C82721" w:rsidRDefault="00C82721" w:rsidP="00C82721">
      <w:pPr>
        <w:ind w:left="283"/>
        <w:rPr>
          <w:rFonts w:asciiTheme="minorHAnsi" w:hAnsiTheme="minorHAnsi"/>
          <w:sz w:val="22"/>
          <w:szCs w:val="22"/>
        </w:rPr>
      </w:pPr>
    </w:p>
    <w:p w:rsidR="00C82721" w:rsidRPr="00C82721" w:rsidRDefault="00C82721" w:rsidP="00C82721">
      <w:pPr>
        <w:rPr>
          <w:rFonts w:asciiTheme="minorHAnsi" w:hAnsiTheme="minorHAnsi"/>
          <w:b/>
          <w:bCs/>
          <w:sz w:val="22"/>
          <w:szCs w:val="22"/>
        </w:rPr>
      </w:pPr>
      <w:r w:rsidRPr="00C82721">
        <w:rPr>
          <w:rFonts w:asciiTheme="minorHAnsi" w:hAnsiTheme="minorHAnsi"/>
          <w:b/>
          <w:bCs/>
          <w:sz w:val="22"/>
          <w:szCs w:val="22"/>
        </w:rPr>
        <w:t>5.- solución</w:t>
      </w:r>
    </w:p>
    <w:p w:rsidR="00C82721" w:rsidRPr="00C82721" w:rsidRDefault="00C82721" w:rsidP="00C82721">
      <w:pPr>
        <w:rPr>
          <w:rFonts w:asciiTheme="minorHAnsi" w:hAnsiTheme="minorHAnsi"/>
          <w:i/>
          <w:sz w:val="22"/>
          <w:szCs w:val="22"/>
          <w:u w:val="single"/>
        </w:rPr>
      </w:pPr>
      <w:r w:rsidRPr="00C82721">
        <w:rPr>
          <w:rFonts w:asciiTheme="minorHAnsi" w:hAnsiTheme="minorHAnsi"/>
          <w:i/>
          <w:sz w:val="22"/>
          <w:szCs w:val="22"/>
          <w:u w:val="single"/>
        </w:rPr>
        <w:t>5.1. Nuevo promedio</w:t>
      </w:r>
    </w:p>
    <w:p w:rsidR="00C82721" w:rsidRPr="00C82721" w:rsidRDefault="00C82721" w:rsidP="00C82721">
      <w:pPr>
        <w:ind w:left="708"/>
        <w:rPr>
          <w:rFonts w:asciiTheme="minorHAnsi" w:hAnsiTheme="minorHAnsi"/>
          <w:b/>
          <w:sz w:val="22"/>
          <w:szCs w:val="22"/>
        </w:rPr>
      </w:pPr>
      <w:r w:rsidRPr="00C82721">
        <w:rPr>
          <w:rFonts w:asciiTheme="minorHAnsi" w:hAnsiTheme="minorHAnsi"/>
          <w:sz w:val="22"/>
          <w:szCs w:val="22"/>
        </w:rPr>
        <w:t>Se copia la hoja ‘stock datos iniciales’</w:t>
      </w:r>
      <w:r w:rsidRPr="00C82721">
        <w:rPr>
          <w:rFonts w:asciiTheme="minorHAnsi" w:hAnsiTheme="minorHAnsi"/>
          <w:b/>
          <w:sz w:val="22"/>
          <w:szCs w:val="22"/>
        </w:rPr>
        <w:t xml:space="preserve"> </w:t>
      </w:r>
      <w:r w:rsidRPr="00C82721">
        <w:rPr>
          <w:rFonts w:asciiTheme="minorHAnsi" w:hAnsiTheme="minorHAnsi"/>
          <w:sz w:val="22"/>
          <w:szCs w:val="22"/>
        </w:rPr>
        <w:t>en una nueva hoja que se denomina</w:t>
      </w:r>
      <w:r w:rsidRPr="00C82721">
        <w:rPr>
          <w:rFonts w:asciiTheme="minorHAnsi" w:hAnsiTheme="minorHAnsi"/>
          <w:b/>
          <w:sz w:val="22"/>
          <w:szCs w:val="22"/>
        </w:rPr>
        <w:t xml:space="preserve"> ‘</w:t>
      </w:r>
      <w:r w:rsidRPr="00C82721">
        <w:rPr>
          <w:rFonts w:asciiTheme="minorHAnsi" w:hAnsiTheme="minorHAnsi"/>
          <w:sz w:val="22"/>
          <w:szCs w:val="22"/>
        </w:rPr>
        <w:t>nuevopromedio</w:t>
      </w:r>
      <w:r w:rsidRPr="00C82721">
        <w:rPr>
          <w:rFonts w:asciiTheme="minorHAnsi" w:hAnsiTheme="minorHAnsi"/>
          <w:b/>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Se calcula la columna  ‘meses hábiles’ con la macro que está asociada a esta hoja.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Se añade una columna ‘suma’ que contiene la suma horizontal de las 12 posiciones de stock.</w:t>
      </w:r>
    </w:p>
    <w:p w:rsidR="00C82721" w:rsidRPr="00C82721" w:rsidRDefault="00C82721" w:rsidP="00C82721">
      <w:pPr>
        <w:ind w:left="708"/>
        <w:rPr>
          <w:rFonts w:asciiTheme="minorHAnsi" w:hAnsiTheme="minorHAnsi"/>
          <w:sz w:val="22"/>
          <w:szCs w:val="22"/>
        </w:rPr>
      </w:pPr>
    </w:p>
    <w:p w:rsidR="00C82721" w:rsidRPr="00C82721" w:rsidRDefault="00C82721" w:rsidP="00C82721">
      <w:pPr>
        <w:ind w:left="708"/>
        <w:rPr>
          <w:rFonts w:asciiTheme="minorHAnsi" w:hAnsiTheme="minorHAnsi"/>
          <w:sz w:val="22"/>
          <w:szCs w:val="22"/>
        </w:rPr>
      </w:pP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Se calcula la columna ‘promedio’ dividiendo la columna ‘suma’ entre la columna ‘meses hábiles’</w:t>
      </w:r>
    </w:p>
    <w:p w:rsidR="00C82721" w:rsidRPr="00C82721" w:rsidRDefault="00C82721" w:rsidP="00C82721">
      <w:pPr>
        <w:rPr>
          <w:rFonts w:asciiTheme="minorHAnsi" w:hAnsiTheme="minorHAnsi"/>
          <w:i/>
          <w:sz w:val="22"/>
          <w:szCs w:val="22"/>
          <w:u w:val="single"/>
        </w:rPr>
      </w:pPr>
      <w:r w:rsidRPr="00C82721">
        <w:rPr>
          <w:rFonts w:asciiTheme="minorHAnsi" w:hAnsiTheme="minorHAnsi"/>
          <w:i/>
          <w:sz w:val="22"/>
          <w:szCs w:val="22"/>
          <w:u w:val="single"/>
        </w:rPr>
        <w:t>5.2. Rotaciones</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 xml:space="preserve">Se copia la hoja ‘salidas datos iniciales’ en la hoja  ‘rotaciones’. </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Se calcula la columna ‘total’ (total anual ventas por referencia).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lastRenderedPageBreak/>
        <w:t>En la siguiente columna se adjunta el promedio, (fórmula ‘buscarv’)</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Por último se calcula la columna ‘rotaciones’ por división entre las dos anteriores.</w:t>
      </w:r>
    </w:p>
    <w:p w:rsidR="00C82721" w:rsidRPr="00C82721" w:rsidRDefault="00C82721" w:rsidP="00C82721">
      <w:pPr>
        <w:rPr>
          <w:rFonts w:asciiTheme="minorHAnsi" w:hAnsiTheme="minorHAnsi"/>
          <w:b/>
          <w:sz w:val="22"/>
          <w:szCs w:val="22"/>
        </w:rPr>
      </w:pPr>
      <w:r w:rsidRPr="00C82721">
        <w:rPr>
          <w:rFonts w:asciiTheme="minorHAnsi" w:hAnsiTheme="minorHAnsi"/>
          <w:b/>
          <w:sz w:val="22"/>
          <w:szCs w:val="22"/>
        </w:rPr>
        <w:t>6.- comentarios</w:t>
      </w:r>
    </w:p>
    <w:p w:rsidR="00C82721" w:rsidRPr="00C82721" w:rsidRDefault="00C82721" w:rsidP="00C82721">
      <w:pPr>
        <w:jc w:val="both"/>
        <w:rPr>
          <w:rFonts w:asciiTheme="minorHAnsi" w:hAnsiTheme="minorHAnsi"/>
          <w:sz w:val="22"/>
          <w:szCs w:val="22"/>
        </w:rPr>
      </w:pPr>
      <w:r w:rsidRPr="00C82721">
        <w:rPr>
          <w:rFonts w:asciiTheme="minorHAnsi" w:hAnsiTheme="minorHAnsi"/>
          <w:sz w:val="22"/>
          <w:szCs w:val="22"/>
        </w:rPr>
        <w:t>Puede comparar el efecto de la eliminación de dichos meses, comparando ambas columnas de promedio. El promedio calculado sin depuración de meses es, obviamente, más bajo pues no se han eliminado meses con stock = 0. Y por tanto, con este promedio el índice de rotación es más alto y uede desfigurar el análisis de la gestión del stock.</w:t>
      </w:r>
    </w:p>
    <w:p w:rsidR="00C82721" w:rsidRPr="00C82721" w:rsidRDefault="00C82721" w:rsidP="00C82721">
      <w:pPr>
        <w:pStyle w:val="Textoindependiente"/>
        <w:ind w:firstLine="708"/>
        <w:rPr>
          <w:rFonts w:asciiTheme="minorHAnsi" w:hAnsiTheme="minorHAnsi"/>
          <w:sz w:val="22"/>
          <w:szCs w:val="22"/>
          <w:u w:val="single"/>
        </w:rPr>
      </w:pPr>
    </w:p>
    <w:p w:rsidR="00C82721" w:rsidRPr="00C82721" w:rsidRDefault="00C82721" w:rsidP="00C82721">
      <w:pPr>
        <w:rPr>
          <w:rFonts w:asciiTheme="minorHAnsi" w:hAnsiTheme="minorHAnsi"/>
          <w:b/>
          <w:sz w:val="22"/>
          <w:szCs w:val="22"/>
        </w:rPr>
      </w:pPr>
      <w:r w:rsidRPr="00C82721">
        <w:rPr>
          <w:rFonts w:asciiTheme="minorHAnsi" w:hAnsiTheme="minorHAnsi"/>
          <w:b/>
          <w:sz w:val="22"/>
          <w:szCs w:val="22"/>
        </w:rPr>
        <w:t>7.- Macro - VBA</w:t>
      </w:r>
    </w:p>
    <w:p w:rsidR="00C82721" w:rsidRPr="00C82721" w:rsidRDefault="00C82721" w:rsidP="00C82721">
      <w:pPr>
        <w:rPr>
          <w:rFonts w:asciiTheme="minorHAnsi" w:hAnsiTheme="minorHAnsi"/>
          <w:sz w:val="22"/>
          <w:szCs w:val="22"/>
        </w:rPr>
      </w:pPr>
      <w:r w:rsidRPr="00C82721">
        <w:rPr>
          <w:rFonts w:asciiTheme="minorHAnsi" w:hAnsiTheme="minorHAnsi"/>
          <w:sz w:val="22"/>
          <w:szCs w:val="22"/>
        </w:rPr>
        <w:t xml:space="preserve"> La explicación de la macro es  la siguiente:</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 xml:space="preserve"> ***</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Esta subrutina de excel calcula el número de columnas hábiles (meses en los que había stock) para obtener el promedio de cada referencia.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Debe omitir, por tanto, a nivel de cada línea, las columnas de cero inicial (stock = 0) y de cero final.</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El cálculo se efectúa de la siguiente manera: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1 bucle externo que empieza en la fila 2 (excluida la cabecera) hasta la fila 65.536, última fila (no hay tantos registros. Acabaría la búsqueda en el primer registro vacío).</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Para ello emplea la rutina for ... next, siendo el contador la variable 'i' y el paso (step ) 1.</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La rutina no explora las 65.636 filas sino únicamente hasta la última fila de datos (celda Ann.</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La nomenclatura de la celda se hace en forma semivariable, suponiendo que la referencia (producto) se halla en la  columna A. Como columna se utiliza el valor de la variable 'i' contador del bucle.</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La estructura, perfectamente inteligible, corresponde a una macro de Excel.</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Dentro de ese bucle hay otros dos, al mismo nivel, no uno dentro de otro. Es decir, por cada paso por el bucle principal: i = 2, 3, etc. hay dos bucles. En el primero calcula el número de columnas iniciales no hábiles para el cálculo del promedio, valor = 0. En el segundo calcula el número de columnas finales no hábiles para el cálculo del promedio. Por último, y también dentro de ese paso del bucle principal hay que hacer frente a una excepción.</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Hay que sumar ambos contadores almacenados en las variables 'izquierda' (que contiene el número de columnas inhábiles ' a la izquierda) y 'derecha' que contiene el número de columnas inhábiles a la derecha.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Ahora bien, es el número de columnas inhábiles. Por lo tanto, se suman y dicha suma se resta de 12 (tope de columnas)  equivalente a las 12 posiciones de stock (meses del año). El resultado se deja en la variable 'columnas'</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Una excepción: si ambas variables 'izquierda' y 'derecha' son 12 (no ha habido stock en ningún mes) y por lo tanto  el contador de columnas hábiles es = 0.</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Todos los cálculos anteriores se repiten, como se ha indicado, dentro de cada paso del bucle del for...next principal , valores de i = 2,3,...</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Las variables de han definido al comienzo de la subrutina con la sentencia 'dim'</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 xml:space="preserve"> ***</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En los dos bucles internos de cálculo de columnas inhábiles, el contador es la variable 'k'.</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En el primero, cálculo de columnas inhábiles a la izquierda el contador va de 2 hasta 13 (donde se hallan los 12 valores de stock). Como antes, el contador va de uno en uno.</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En el segundo, cálculo de columnas inhábiles a la derecha el contador va de 13 hasta 2. Step - 1</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La denominación de las celdas es diferente a la denominación utilizada en el primer bucle o bucle externo.</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Allí se utilizaba el objeto 'range' siendo la columna siempre la misma (columna A) y variando únicamente la fila.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Aquí son variables la fila y la columna. Por ello se emplea el objeto 'cells' que indica una celda a la que hay que añadir fila y columna - en este orden. La forma de añadirle es con dos subíndices; 'i', bucle del contador principal que indica la fila, 'k' contador de los bucles de segundo orden que indican la columna.</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El resultado de columnas hábiles, que está en la variable 'columnas' lo deja en la correspondiente columna de la hoja excel</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w:t>
      </w:r>
    </w:p>
    <w:p w:rsidR="00C82721" w:rsidRPr="00C82721" w:rsidRDefault="00C82721" w:rsidP="00C82721">
      <w:pPr>
        <w:ind w:left="708"/>
        <w:rPr>
          <w:rFonts w:asciiTheme="minorHAnsi" w:hAnsiTheme="minorHAnsi"/>
          <w:sz w:val="22"/>
          <w:szCs w:val="22"/>
        </w:rPr>
      </w:pPr>
      <w:r w:rsidRPr="00C82721">
        <w:rPr>
          <w:rFonts w:asciiTheme="minorHAnsi" w:hAnsiTheme="minorHAnsi"/>
          <w:sz w:val="22"/>
          <w:szCs w:val="22"/>
        </w:rPr>
        <w:t>Por último, se añade un botón (command button).Al hacer click con el ratón sobre dicho botón se ejecuta la macro que calcula  la columna de 'meses hábiles' para el promedio.</w:t>
      </w:r>
    </w:p>
    <w:p w:rsidR="00C82721" w:rsidRPr="00C82721" w:rsidRDefault="00C82721" w:rsidP="00C82721">
      <w:pPr>
        <w:pStyle w:val="Piedepgina"/>
        <w:tabs>
          <w:tab w:val="clear" w:pos="4252"/>
          <w:tab w:val="clear" w:pos="8504"/>
          <w:tab w:val="left" w:pos="0"/>
        </w:tabs>
        <w:suppressAutoHyphens/>
        <w:rPr>
          <w:rFonts w:asciiTheme="minorHAnsi" w:hAnsiTheme="minorHAnsi"/>
          <w:sz w:val="22"/>
          <w:szCs w:val="22"/>
          <w:u w:val="single"/>
        </w:rPr>
      </w:pPr>
    </w:p>
    <w:p w:rsidR="00C82721" w:rsidRPr="00C82721" w:rsidRDefault="00C82721" w:rsidP="00C82721">
      <w:pPr>
        <w:ind w:left="283"/>
        <w:rPr>
          <w:rFonts w:asciiTheme="minorHAnsi" w:hAnsiTheme="minorHAnsi"/>
          <w:sz w:val="22"/>
          <w:szCs w:val="22"/>
        </w:rPr>
      </w:pPr>
      <w:r w:rsidRPr="00C82721">
        <w:rPr>
          <w:rFonts w:asciiTheme="minorHAnsi" w:hAnsiTheme="minorHAnsi"/>
          <w:sz w:val="22"/>
          <w:szCs w:val="22"/>
        </w:rPr>
        <w:t>La propia  macro (asociada a la hoja ‘</w:t>
      </w:r>
      <w:r w:rsidRPr="00C82721">
        <w:rPr>
          <w:rFonts w:asciiTheme="minorHAnsi" w:hAnsiTheme="minorHAnsi"/>
          <w:i/>
          <w:sz w:val="22"/>
          <w:szCs w:val="22"/>
          <w:u w:val="single"/>
        </w:rPr>
        <w:t>nuevopromedio</w:t>
      </w:r>
      <w:r w:rsidRPr="00C82721">
        <w:rPr>
          <w:rFonts w:asciiTheme="minorHAnsi" w:hAnsiTheme="minorHAnsi"/>
          <w:sz w:val="22"/>
          <w:szCs w:val="22"/>
        </w:rPr>
        <w:t>’ punto de utilización) es  la siguiente:</w:t>
      </w:r>
    </w:p>
    <w:p w:rsidR="00C82721" w:rsidRPr="00C82721" w:rsidRDefault="00C82721" w:rsidP="00C82721">
      <w:pPr>
        <w:pStyle w:val="Piedepgina"/>
        <w:tabs>
          <w:tab w:val="clear" w:pos="4252"/>
          <w:tab w:val="clear" w:pos="8504"/>
          <w:tab w:val="left" w:pos="0"/>
        </w:tabs>
        <w:suppressAutoHyphens/>
        <w:rPr>
          <w:rFonts w:asciiTheme="minorHAnsi" w:hAnsiTheme="minorHAnsi"/>
          <w:sz w:val="22"/>
          <w:szCs w:val="22"/>
          <w:u w:val="single"/>
        </w:rPr>
      </w:pP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Sub Calcular_columnas()</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Dim i, k, izquierda, derecha, columnas As Long</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rPr>
        <w:t xml:space="preserve">    </w:t>
      </w:r>
      <w:r w:rsidRPr="00C82721">
        <w:rPr>
          <w:rFonts w:asciiTheme="minorHAnsi" w:hAnsiTheme="minorHAnsi"/>
          <w:bCs/>
          <w:sz w:val="22"/>
          <w:szCs w:val="22"/>
          <w:lang w:val="en-GB"/>
        </w:rPr>
        <w:t>Range("O2:O65536") = ""</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Application.Calculation = xlCalculationManual</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For i = 2 To 65536</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If Range("A" &amp; i) = "" Then</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Application.Calculation = xlCalculationAutomatic</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lang w:val="en-GB"/>
        </w:rPr>
        <w:t xml:space="preserve">           </w:t>
      </w:r>
      <w:r w:rsidRPr="00C82721">
        <w:rPr>
          <w:rFonts w:asciiTheme="minorHAnsi" w:hAnsiTheme="minorHAnsi"/>
          <w:bCs/>
          <w:sz w:val="22"/>
          <w:szCs w:val="22"/>
          <w:lang w:val="en-US"/>
        </w:rPr>
        <w:t>Exit Sub</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lang w:val="en-US"/>
        </w:rPr>
        <w:t xml:space="preserve">        End If</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US"/>
        </w:rPr>
        <w:t xml:space="preserve">        </w:t>
      </w:r>
      <w:r w:rsidRPr="00C82721">
        <w:rPr>
          <w:rFonts w:asciiTheme="minorHAnsi" w:hAnsiTheme="minorHAnsi"/>
          <w:bCs/>
          <w:sz w:val="22"/>
          <w:szCs w:val="22"/>
          <w:lang w:val="en-GB"/>
        </w:rPr>
        <w:t>izquierda = 0</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For k = 2 To 13</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If Cells(i, k) = 0 Then</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lang w:val="en-US"/>
        </w:rPr>
        <w:t xml:space="preserve">                </w:t>
      </w:r>
      <w:r w:rsidRPr="00C82721">
        <w:rPr>
          <w:rFonts w:asciiTheme="minorHAnsi" w:hAnsiTheme="minorHAnsi"/>
          <w:bCs/>
          <w:sz w:val="22"/>
          <w:szCs w:val="22"/>
        </w:rPr>
        <w:t>izquierda = izquierda + 1</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Else</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Exit For</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End If</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rPr>
        <w:t xml:space="preserve">        </w:t>
      </w:r>
      <w:r w:rsidRPr="00C82721">
        <w:rPr>
          <w:rFonts w:asciiTheme="minorHAnsi" w:hAnsiTheme="minorHAnsi"/>
          <w:bCs/>
          <w:sz w:val="22"/>
          <w:szCs w:val="22"/>
          <w:lang w:val="en-US"/>
        </w:rPr>
        <w:t>Next</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US"/>
        </w:rPr>
        <w:t xml:space="preserve">        </w:t>
      </w:r>
      <w:r w:rsidRPr="00C82721">
        <w:rPr>
          <w:rFonts w:asciiTheme="minorHAnsi" w:hAnsiTheme="minorHAnsi"/>
          <w:bCs/>
          <w:sz w:val="22"/>
          <w:szCs w:val="22"/>
          <w:lang w:val="en-GB"/>
        </w:rPr>
        <w:t>derecha = 0</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For k = 13 To 2 Step -1</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If Cells(i, k) = 0 Then</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derecha = derecha + 1</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Else</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Exit For</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End If</w:t>
      </w:r>
    </w:p>
    <w:p w:rsidR="00C82721" w:rsidRPr="00C82721" w:rsidRDefault="00C82721" w:rsidP="00C82721">
      <w:pPr>
        <w:pStyle w:val="Piedepgina"/>
        <w:tabs>
          <w:tab w:val="left" w:pos="0"/>
        </w:tabs>
        <w:suppressAutoHyphens/>
        <w:ind w:left="708"/>
        <w:rPr>
          <w:rFonts w:asciiTheme="minorHAnsi" w:hAnsiTheme="minorHAnsi"/>
          <w:bCs/>
          <w:sz w:val="22"/>
          <w:szCs w:val="22"/>
          <w:lang w:val="en-GB"/>
        </w:rPr>
      </w:pPr>
      <w:r w:rsidRPr="00C82721">
        <w:rPr>
          <w:rFonts w:asciiTheme="minorHAnsi" w:hAnsiTheme="minorHAnsi"/>
          <w:bCs/>
          <w:sz w:val="22"/>
          <w:szCs w:val="22"/>
          <w:lang w:val="en-GB"/>
        </w:rPr>
        <w:t xml:space="preserve">        Next</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lang w:val="en-US"/>
        </w:rPr>
        <w:t xml:space="preserve">        </w:t>
      </w:r>
      <w:r w:rsidRPr="00C82721">
        <w:rPr>
          <w:rFonts w:asciiTheme="minorHAnsi" w:hAnsiTheme="minorHAnsi"/>
          <w:bCs/>
          <w:sz w:val="22"/>
          <w:szCs w:val="22"/>
        </w:rPr>
        <w:t>If izquierda = 12 And derecha = 12 Then</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columnas = 0</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Else</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columnas = 12 - izquierda - derecha</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 xml:space="preserve">        End If</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rPr>
        <w:t xml:space="preserve">        </w:t>
      </w:r>
      <w:r w:rsidRPr="00C82721">
        <w:rPr>
          <w:rFonts w:asciiTheme="minorHAnsi" w:hAnsiTheme="minorHAnsi"/>
          <w:bCs/>
          <w:sz w:val="22"/>
          <w:szCs w:val="22"/>
          <w:lang w:val="en-US"/>
        </w:rPr>
        <w:t>Cells(i, 15) = columnas</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lang w:val="en-US"/>
        </w:rPr>
        <w:t xml:space="preserve">    Next</w:t>
      </w:r>
    </w:p>
    <w:p w:rsidR="00C82721" w:rsidRPr="00C82721" w:rsidRDefault="00C82721" w:rsidP="00C82721">
      <w:pPr>
        <w:pStyle w:val="Piedepgina"/>
        <w:tabs>
          <w:tab w:val="left" w:pos="0"/>
        </w:tabs>
        <w:suppressAutoHyphens/>
        <w:ind w:left="708"/>
        <w:rPr>
          <w:rFonts w:asciiTheme="minorHAnsi" w:hAnsiTheme="minorHAnsi"/>
          <w:bCs/>
          <w:sz w:val="22"/>
          <w:szCs w:val="22"/>
          <w:lang w:val="en-US"/>
        </w:rPr>
      </w:pPr>
      <w:r w:rsidRPr="00C82721">
        <w:rPr>
          <w:rFonts w:asciiTheme="minorHAnsi" w:hAnsiTheme="minorHAnsi"/>
          <w:bCs/>
          <w:sz w:val="22"/>
          <w:szCs w:val="22"/>
          <w:lang w:val="en-US"/>
        </w:rPr>
        <w:t xml:space="preserve">    Application.Calculation = xlCalculationAutomatic</w:t>
      </w:r>
    </w:p>
    <w:p w:rsidR="00C82721" w:rsidRPr="00C82721" w:rsidRDefault="00C82721" w:rsidP="00C82721">
      <w:pPr>
        <w:pStyle w:val="Piedepgina"/>
        <w:tabs>
          <w:tab w:val="left" w:pos="0"/>
        </w:tabs>
        <w:suppressAutoHyphens/>
        <w:ind w:left="708"/>
        <w:rPr>
          <w:rFonts w:asciiTheme="minorHAnsi" w:hAnsiTheme="minorHAnsi"/>
          <w:bCs/>
          <w:sz w:val="22"/>
          <w:szCs w:val="22"/>
        </w:rPr>
      </w:pPr>
      <w:r w:rsidRPr="00C82721">
        <w:rPr>
          <w:rFonts w:asciiTheme="minorHAnsi" w:hAnsiTheme="minorHAnsi"/>
          <w:bCs/>
          <w:sz w:val="22"/>
          <w:szCs w:val="22"/>
        </w:rPr>
        <w:t>End Sub</w:t>
      </w:r>
    </w:p>
    <w:p w:rsidR="00C82721" w:rsidRPr="009A6355" w:rsidRDefault="00C82721" w:rsidP="00C82721">
      <w:pPr>
        <w:rPr>
          <w:rFonts w:asciiTheme="minorHAnsi" w:hAnsiTheme="minorHAnsi"/>
        </w:rPr>
      </w:pPr>
    </w:p>
    <w:p w:rsidR="00320797" w:rsidRPr="00C82721" w:rsidRDefault="00320797" w:rsidP="00C82721"/>
    <w:sectPr w:rsidR="00320797" w:rsidRPr="00C82721" w:rsidSect="003F1C8A">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134" w:bottom="1134" w:left="1418" w:header="737" w:footer="73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940" w:rsidRDefault="00D07940">
      <w:r>
        <w:separator/>
      </w:r>
    </w:p>
  </w:endnote>
  <w:endnote w:type="continuationSeparator" w:id="0">
    <w:p w:rsidR="00D07940" w:rsidRDefault="00D079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FDB" w:rsidRDefault="003071E3">
    <w:pPr>
      <w:pStyle w:val="Piedepgina"/>
      <w:framePr w:wrap="around" w:vAnchor="text" w:hAnchor="margin" w:xAlign="center" w:y="1"/>
      <w:rPr>
        <w:rStyle w:val="Nmerodepgina"/>
      </w:rPr>
    </w:pPr>
    <w:r>
      <w:rPr>
        <w:rStyle w:val="Nmerodepgina"/>
      </w:rPr>
      <w:fldChar w:fldCharType="begin"/>
    </w:r>
    <w:r w:rsidR="009D4FDB">
      <w:rPr>
        <w:rStyle w:val="Nmerodepgina"/>
      </w:rPr>
      <w:instrText xml:space="preserve">PAGE  </w:instrText>
    </w:r>
    <w:r>
      <w:rPr>
        <w:rStyle w:val="Nmerodepgina"/>
      </w:rPr>
      <w:fldChar w:fldCharType="end"/>
    </w:r>
  </w:p>
  <w:p w:rsidR="009D4FDB" w:rsidRDefault="009D4FD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B8C" w:rsidRDefault="003071E3">
    <w:pPr>
      <w:pStyle w:val="Piedepgina"/>
      <w:jc w:val="right"/>
    </w:pPr>
    <w:fldSimple w:instr=" PAGE   \* MERGEFORMAT ">
      <w:r w:rsidR="00D07940">
        <w:rPr>
          <w:noProof/>
        </w:rPr>
        <w:t>1</w:t>
      </w:r>
    </w:fldSimple>
  </w:p>
  <w:p w:rsidR="009D4FDB" w:rsidRDefault="009D4FDB">
    <w:pPr>
      <w:pStyle w:val="Piedepgina"/>
      <w:jc w:val="center"/>
      <w:rPr>
        <w:rFonts w:ascii="Book Antiqua" w:hAnsi="Book Antiqua"/>
        <w:sz w:val="20"/>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526" w:rsidRDefault="003071E3">
    <w:pPr>
      <w:pStyle w:val="Piedepgina"/>
      <w:jc w:val="right"/>
    </w:pPr>
    <w:fldSimple w:instr=" PAGE   \* MERGEFORMAT ">
      <w:r w:rsidR="00163526">
        <w:rPr>
          <w:noProof/>
        </w:rPr>
        <w:t>1</w:t>
      </w:r>
    </w:fldSimple>
  </w:p>
  <w:p w:rsidR="009D4FDB" w:rsidRDefault="009D4FDB">
    <w:pPr>
      <w:pStyle w:val="Piedepgina"/>
      <w:jc w:val="center"/>
      <w:rPr>
        <w:rFonts w:ascii="Book Antiqua" w:hAnsi="Book Antiqua"/>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940" w:rsidRDefault="00D07940">
      <w:r>
        <w:separator/>
      </w:r>
    </w:p>
  </w:footnote>
  <w:footnote w:type="continuationSeparator" w:id="0">
    <w:p w:rsidR="00D07940" w:rsidRDefault="00D079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715" w:rsidRDefault="0029671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FDB" w:rsidRPr="00635B8C" w:rsidRDefault="009B1D44" w:rsidP="00635B8C">
    <w:pPr>
      <w:pStyle w:val="Encabezado"/>
    </w:pPr>
    <w:r>
      <w:rPr>
        <w:rFonts w:ascii="Calibri" w:hAnsi="Calibri"/>
        <w:b/>
        <w:noProof/>
        <w:sz w:val="22"/>
        <w:u w:val="single"/>
      </w:rPr>
      <w:t xml:space="preserve">Logística </w:t>
    </w:r>
    <w:r w:rsidR="00296715">
      <w:rPr>
        <w:rFonts w:ascii="Calibri" w:hAnsi="Calibri"/>
        <w:b/>
        <w:noProof/>
        <w:sz w:val="22"/>
        <w:u w:val="single"/>
      </w:rPr>
      <w:t xml:space="preserve">del siglo </w:t>
    </w:r>
    <w:r>
      <w:rPr>
        <w:rFonts w:ascii="Calibri" w:hAnsi="Calibri"/>
        <w:b/>
        <w:noProof/>
        <w:sz w:val="22"/>
        <w:u w:val="single"/>
      </w:rPr>
      <w:t xml:space="preserve">XXI                                     </w:t>
    </w:r>
    <w:r w:rsidR="00635B8C">
      <w:rPr>
        <w:rFonts w:ascii="Calibri" w:hAnsi="Calibri"/>
        <w:b/>
        <w:noProof/>
        <w:sz w:val="22"/>
        <w:u w:val="single"/>
      </w:rPr>
      <w:t xml:space="preserve">Excel             </w:t>
    </w:r>
    <w:r>
      <w:rPr>
        <w:rFonts w:ascii="Calibri" w:hAnsi="Calibri"/>
        <w:b/>
        <w:noProof/>
        <w:sz w:val="22"/>
        <w:u w:val="single"/>
      </w:rPr>
      <w:t>Getión stock</w:t>
    </w:r>
    <w:r w:rsidR="00635B8C">
      <w:rPr>
        <w:rFonts w:ascii="Calibri" w:hAnsi="Calibri"/>
        <w:b/>
        <w:noProof/>
        <w:sz w:val="22"/>
        <w:u w:val="single"/>
      </w:rPr>
      <w:t xml:space="preserve">       Cálculo depurado de promedio</w:t>
    </w:r>
    <w:r>
      <w:rPr>
        <w:rFonts w:ascii="Calibri" w:hAnsi="Calibri"/>
        <w:b/>
        <w:noProof/>
        <w:sz w:val="22"/>
        <w:u w:val="single"/>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FDB" w:rsidRDefault="003071E3">
    <w:pPr>
      <w:pStyle w:val="Encabezado"/>
      <w:jc w:val="left"/>
      <w:rPr>
        <w:rFonts w:ascii="Book Antiqua" w:hAnsi="Book Antiqua"/>
        <w:sz w:val="22"/>
      </w:rPr>
    </w:pPr>
    <w:r w:rsidRPr="003071E3">
      <w:rPr>
        <w:rFonts w:ascii="Book Antiqua" w:hAnsi="Book Antiqua"/>
        <w:noProof/>
        <w:sz w:val="22"/>
      </w:rPr>
      <w:pict>
        <v:line id="_x0000_s1025" style="position:absolute;z-index:251657728" from=".9pt,13.55pt" to="461.7pt,13.55pt" o:allowincell="f"/>
      </w:pict>
    </w:r>
    <w:r w:rsidR="009D4FDB">
      <w:rPr>
        <w:rFonts w:ascii="Book Antiqua" w:hAnsi="Book Antiqua"/>
        <w:noProof/>
        <w:sz w:val="22"/>
      </w:rPr>
      <w:t xml:space="preserve">Stock y excel                                         </w:t>
    </w:r>
    <w:r w:rsidR="00163526">
      <w:rPr>
        <w:rFonts w:ascii="Book Antiqua" w:hAnsi="Book Antiqua"/>
        <w:noProof/>
        <w:sz w:val="22"/>
      </w:rPr>
      <w:t xml:space="preserve">  </w:t>
    </w:r>
    <w:r w:rsidR="00163526">
      <w:rPr>
        <w:rFonts w:ascii="Book Antiqua" w:hAnsi="Book Antiqua"/>
        <w:noProof/>
        <w:sz w:val="22"/>
      </w:rPr>
      <w:tab/>
    </w:r>
    <w:r w:rsidR="00163526">
      <w:rPr>
        <w:rFonts w:ascii="Book Antiqua" w:hAnsi="Book Antiqua"/>
        <w:noProof/>
        <w:sz w:val="22"/>
      </w:rPr>
      <w:tab/>
    </w:r>
    <w:r w:rsidR="009D4FDB">
      <w:rPr>
        <w:rFonts w:ascii="Book Antiqua" w:hAnsi="Book Antiqua"/>
        <w:noProof/>
        <w:sz w:val="22"/>
      </w:rPr>
      <w:t xml:space="preserve">           Ejercicio 03</w:t>
    </w:r>
    <w:r w:rsidR="009D4FDB">
      <w:rPr>
        <w:rFonts w:ascii="Book Antiqua" w:hAnsi="Book Antiqua"/>
        <w:noProof/>
        <w:sz w:val="22"/>
      </w:rPr>
      <w:tab/>
    </w:r>
    <w:r w:rsidR="009D4FDB">
      <w:rPr>
        <w:rFonts w:ascii="Book Antiqua" w:hAnsi="Book Antiqua"/>
        <w:noProof/>
        <w:sz w:val="22"/>
      </w:rPr>
      <w:tab/>
    </w:r>
    <w:r w:rsidR="009D4FDB">
      <w:rPr>
        <w:rFonts w:ascii="Book Antiqua" w:hAnsi="Book Antiqua"/>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7751B"/>
    <w:multiLevelType w:val="hybridMultilevel"/>
    <w:tmpl w:val="A7225E2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11203234"/>
    <w:multiLevelType w:val="hybridMultilevel"/>
    <w:tmpl w:val="8196C802"/>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2">
    <w:nsid w:val="27C56BCA"/>
    <w:multiLevelType w:val="multilevel"/>
    <w:tmpl w:val="F65A65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28DE08F3"/>
    <w:multiLevelType w:val="hybridMultilevel"/>
    <w:tmpl w:val="F3BE561E"/>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4">
    <w:nsid w:val="2AB17EFF"/>
    <w:multiLevelType w:val="hybridMultilevel"/>
    <w:tmpl w:val="9B8AA160"/>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5">
    <w:nsid w:val="2DC239D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32A93832"/>
    <w:multiLevelType w:val="hybridMultilevel"/>
    <w:tmpl w:val="200CD91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331312D3"/>
    <w:multiLevelType w:val="hybridMultilevel"/>
    <w:tmpl w:val="B0F099A6"/>
    <w:lvl w:ilvl="0" w:tplc="0C0A0005">
      <w:start w:val="1"/>
      <w:numFmt w:val="bullet"/>
      <w:lvlText w:val=""/>
      <w:lvlJc w:val="left"/>
      <w:pPr>
        <w:tabs>
          <w:tab w:val="num" w:pos="1493"/>
        </w:tabs>
        <w:ind w:left="1493" w:hanging="360"/>
      </w:pPr>
      <w:rPr>
        <w:rFonts w:ascii="Wingdings" w:hAnsi="Wingdings" w:hint="default"/>
      </w:rPr>
    </w:lvl>
    <w:lvl w:ilvl="1" w:tplc="EDFC6B54">
      <w:start w:val="1"/>
      <w:numFmt w:val="decimal"/>
      <w:lvlText w:val="%2."/>
      <w:lvlJc w:val="left"/>
      <w:pPr>
        <w:tabs>
          <w:tab w:val="num" w:pos="2213"/>
        </w:tabs>
        <w:ind w:left="2213" w:hanging="360"/>
      </w:pPr>
      <w:rPr>
        <w:rFonts w:hint="default"/>
      </w:rPr>
    </w:lvl>
    <w:lvl w:ilvl="2" w:tplc="0C0A0005" w:tentative="1">
      <w:start w:val="1"/>
      <w:numFmt w:val="bullet"/>
      <w:lvlText w:val=""/>
      <w:lvlJc w:val="left"/>
      <w:pPr>
        <w:tabs>
          <w:tab w:val="num" w:pos="2933"/>
        </w:tabs>
        <w:ind w:left="2933" w:hanging="360"/>
      </w:pPr>
      <w:rPr>
        <w:rFonts w:ascii="Wingdings" w:hAnsi="Wingdings" w:hint="default"/>
      </w:rPr>
    </w:lvl>
    <w:lvl w:ilvl="3" w:tplc="0C0A0001" w:tentative="1">
      <w:start w:val="1"/>
      <w:numFmt w:val="bullet"/>
      <w:lvlText w:val=""/>
      <w:lvlJc w:val="left"/>
      <w:pPr>
        <w:tabs>
          <w:tab w:val="num" w:pos="3653"/>
        </w:tabs>
        <w:ind w:left="3653" w:hanging="360"/>
      </w:pPr>
      <w:rPr>
        <w:rFonts w:ascii="Symbol" w:hAnsi="Symbol" w:hint="default"/>
      </w:rPr>
    </w:lvl>
    <w:lvl w:ilvl="4" w:tplc="0C0A0003" w:tentative="1">
      <w:start w:val="1"/>
      <w:numFmt w:val="bullet"/>
      <w:lvlText w:val="o"/>
      <w:lvlJc w:val="left"/>
      <w:pPr>
        <w:tabs>
          <w:tab w:val="num" w:pos="4373"/>
        </w:tabs>
        <w:ind w:left="4373" w:hanging="360"/>
      </w:pPr>
      <w:rPr>
        <w:rFonts w:ascii="Courier New" w:hAnsi="Courier New" w:cs="Courier New" w:hint="default"/>
      </w:rPr>
    </w:lvl>
    <w:lvl w:ilvl="5" w:tplc="0C0A0005" w:tentative="1">
      <w:start w:val="1"/>
      <w:numFmt w:val="bullet"/>
      <w:lvlText w:val=""/>
      <w:lvlJc w:val="left"/>
      <w:pPr>
        <w:tabs>
          <w:tab w:val="num" w:pos="5093"/>
        </w:tabs>
        <w:ind w:left="5093" w:hanging="360"/>
      </w:pPr>
      <w:rPr>
        <w:rFonts w:ascii="Wingdings" w:hAnsi="Wingdings" w:hint="default"/>
      </w:rPr>
    </w:lvl>
    <w:lvl w:ilvl="6" w:tplc="0C0A0001" w:tentative="1">
      <w:start w:val="1"/>
      <w:numFmt w:val="bullet"/>
      <w:lvlText w:val=""/>
      <w:lvlJc w:val="left"/>
      <w:pPr>
        <w:tabs>
          <w:tab w:val="num" w:pos="5813"/>
        </w:tabs>
        <w:ind w:left="5813" w:hanging="360"/>
      </w:pPr>
      <w:rPr>
        <w:rFonts w:ascii="Symbol" w:hAnsi="Symbol" w:hint="default"/>
      </w:rPr>
    </w:lvl>
    <w:lvl w:ilvl="7" w:tplc="0C0A0003" w:tentative="1">
      <w:start w:val="1"/>
      <w:numFmt w:val="bullet"/>
      <w:lvlText w:val="o"/>
      <w:lvlJc w:val="left"/>
      <w:pPr>
        <w:tabs>
          <w:tab w:val="num" w:pos="6533"/>
        </w:tabs>
        <w:ind w:left="6533" w:hanging="360"/>
      </w:pPr>
      <w:rPr>
        <w:rFonts w:ascii="Courier New" w:hAnsi="Courier New" w:cs="Courier New" w:hint="default"/>
      </w:rPr>
    </w:lvl>
    <w:lvl w:ilvl="8" w:tplc="0C0A0005" w:tentative="1">
      <w:start w:val="1"/>
      <w:numFmt w:val="bullet"/>
      <w:lvlText w:val=""/>
      <w:lvlJc w:val="left"/>
      <w:pPr>
        <w:tabs>
          <w:tab w:val="num" w:pos="7253"/>
        </w:tabs>
        <w:ind w:left="7253" w:hanging="360"/>
      </w:pPr>
      <w:rPr>
        <w:rFonts w:ascii="Wingdings" w:hAnsi="Wingdings" w:hint="default"/>
      </w:rPr>
    </w:lvl>
  </w:abstractNum>
  <w:abstractNum w:abstractNumId="8">
    <w:nsid w:val="40757CC0"/>
    <w:multiLevelType w:val="hybridMultilevel"/>
    <w:tmpl w:val="26A2816E"/>
    <w:lvl w:ilvl="0" w:tplc="0C0A0005">
      <w:start w:val="1"/>
      <w:numFmt w:val="bullet"/>
      <w:lvlText w:val=""/>
      <w:lvlJc w:val="left"/>
      <w:pPr>
        <w:tabs>
          <w:tab w:val="num" w:pos="720"/>
        </w:tabs>
        <w:ind w:left="720" w:hanging="360"/>
      </w:pPr>
      <w:rPr>
        <w:rFonts w:ascii="Wingdings" w:hAnsi="Wingdings" w:hint="default"/>
      </w:r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9">
    <w:nsid w:val="438747C6"/>
    <w:multiLevelType w:val="hybridMultilevel"/>
    <w:tmpl w:val="7F847EA6"/>
    <w:lvl w:ilvl="0" w:tplc="7012049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45D83F9B"/>
    <w:multiLevelType w:val="hybridMultilevel"/>
    <w:tmpl w:val="BD66870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546E3AC1"/>
    <w:multiLevelType w:val="hybridMultilevel"/>
    <w:tmpl w:val="8E38856C"/>
    <w:lvl w:ilvl="0" w:tplc="22ECFC5A">
      <w:start w:val="1"/>
      <w:numFmt w:val="decimal"/>
      <w:lvlText w:val="%1."/>
      <w:lvlJc w:val="left"/>
      <w:pPr>
        <w:tabs>
          <w:tab w:val="num" w:pos="1776"/>
        </w:tabs>
        <w:ind w:left="1776" w:hanging="360"/>
      </w:pPr>
      <w:rPr>
        <w:rFonts w:hint="default"/>
      </w:rPr>
    </w:lvl>
    <w:lvl w:ilvl="1" w:tplc="0C0A0019" w:tentative="1">
      <w:start w:val="1"/>
      <w:numFmt w:val="lowerLetter"/>
      <w:lvlText w:val="%2."/>
      <w:lvlJc w:val="left"/>
      <w:pPr>
        <w:tabs>
          <w:tab w:val="num" w:pos="2856"/>
        </w:tabs>
        <w:ind w:left="2856" w:hanging="360"/>
      </w:pPr>
    </w:lvl>
    <w:lvl w:ilvl="2" w:tplc="0C0A001B" w:tentative="1">
      <w:start w:val="1"/>
      <w:numFmt w:val="lowerRoman"/>
      <w:lvlText w:val="%3."/>
      <w:lvlJc w:val="right"/>
      <w:pPr>
        <w:tabs>
          <w:tab w:val="num" w:pos="3576"/>
        </w:tabs>
        <w:ind w:left="3576" w:hanging="180"/>
      </w:pPr>
    </w:lvl>
    <w:lvl w:ilvl="3" w:tplc="0C0A000F" w:tentative="1">
      <w:start w:val="1"/>
      <w:numFmt w:val="decimal"/>
      <w:lvlText w:val="%4."/>
      <w:lvlJc w:val="left"/>
      <w:pPr>
        <w:tabs>
          <w:tab w:val="num" w:pos="4296"/>
        </w:tabs>
        <w:ind w:left="4296" w:hanging="360"/>
      </w:pPr>
    </w:lvl>
    <w:lvl w:ilvl="4" w:tplc="0C0A0019" w:tentative="1">
      <w:start w:val="1"/>
      <w:numFmt w:val="lowerLetter"/>
      <w:lvlText w:val="%5."/>
      <w:lvlJc w:val="left"/>
      <w:pPr>
        <w:tabs>
          <w:tab w:val="num" w:pos="5016"/>
        </w:tabs>
        <w:ind w:left="5016" w:hanging="360"/>
      </w:pPr>
    </w:lvl>
    <w:lvl w:ilvl="5" w:tplc="0C0A001B" w:tentative="1">
      <w:start w:val="1"/>
      <w:numFmt w:val="lowerRoman"/>
      <w:lvlText w:val="%6."/>
      <w:lvlJc w:val="right"/>
      <w:pPr>
        <w:tabs>
          <w:tab w:val="num" w:pos="5736"/>
        </w:tabs>
        <w:ind w:left="5736" w:hanging="180"/>
      </w:pPr>
    </w:lvl>
    <w:lvl w:ilvl="6" w:tplc="0C0A000F" w:tentative="1">
      <w:start w:val="1"/>
      <w:numFmt w:val="decimal"/>
      <w:lvlText w:val="%7."/>
      <w:lvlJc w:val="left"/>
      <w:pPr>
        <w:tabs>
          <w:tab w:val="num" w:pos="6456"/>
        </w:tabs>
        <w:ind w:left="6456" w:hanging="360"/>
      </w:pPr>
    </w:lvl>
    <w:lvl w:ilvl="7" w:tplc="0C0A0019" w:tentative="1">
      <w:start w:val="1"/>
      <w:numFmt w:val="lowerLetter"/>
      <w:lvlText w:val="%8."/>
      <w:lvlJc w:val="left"/>
      <w:pPr>
        <w:tabs>
          <w:tab w:val="num" w:pos="7176"/>
        </w:tabs>
        <w:ind w:left="7176" w:hanging="360"/>
      </w:pPr>
    </w:lvl>
    <w:lvl w:ilvl="8" w:tplc="0C0A001B" w:tentative="1">
      <w:start w:val="1"/>
      <w:numFmt w:val="lowerRoman"/>
      <w:lvlText w:val="%9."/>
      <w:lvlJc w:val="right"/>
      <w:pPr>
        <w:tabs>
          <w:tab w:val="num" w:pos="7896"/>
        </w:tabs>
        <w:ind w:left="7896" w:hanging="180"/>
      </w:pPr>
    </w:lvl>
  </w:abstractNum>
  <w:abstractNum w:abstractNumId="12">
    <w:nsid w:val="5702358D"/>
    <w:multiLevelType w:val="singleLevel"/>
    <w:tmpl w:val="EDFC6B54"/>
    <w:lvl w:ilvl="0">
      <w:start w:val="1"/>
      <w:numFmt w:val="decimal"/>
      <w:lvlText w:val="%1."/>
      <w:lvlJc w:val="left"/>
      <w:pPr>
        <w:tabs>
          <w:tab w:val="num" w:pos="360"/>
        </w:tabs>
        <w:ind w:left="360" w:hanging="360"/>
      </w:pPr>
      <w:rPr>
        <w:rFonts w:hint="default"/>
      </w:rPr>
    </w:lvl>
  </w:abstractNum>
  <w:abstractNum w:abstractNumId="13">
    <w:nsid w:val="5A1F21DB"/>
    <w:multiLevelType w:val="hybridMultilevel"/>
    <w:tmpl w:val="F65A65D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5F3E158A"/>
    <w:multiLevelType w:val="hybridMultilevel"/>
    <w:tmpl w:val="03869156"/>
    <w:lvl w:ilvl="0" w:tplc="0C0A000F">
      <w:start w:val="1"/>
      <w:numFmt w:val="decimal"/>
      <w:lvlText w:val="%1."/>
      <w:lvlJc w:val="left"/>
      <w:pPr>
        <w:tabs>
          <w:tab w:val="num" w:pos="1286"/>
        </w:tabs>
        <w:ind w:left="1286" w:hanging="360"/>
      </w:pPr>
    </w:lvl>
    <w:lvl w:ilvl="1" w:tplc="0C0A0019" w:tentative="1">
      <w:start w:val="1"/>
      <w:numFmt w:val="lowerLetter"/>
      <w:lvlText w:val="%2."/>
      <w:lvlJc w:val="left"/>
      <w:pPr>
        <w:tabs>
          <w:tab w:val="num" w:pos="2006"/>
        </w:tabs>
        <w:ind w:left="2006" w:hanging="360"/>
      </w:pPr>
    </w:lvl>
    <w:lvl w:ilvl="2" w:tplc="0C0A001B" w:tentative="1">
      <w:start w:val="1"/>
      <w:numFmt w:val="lowerRoman"/>
      <w:lvlText w:val="%3."/>
      <w:lvlJc w:val="right"/>
      <w:pPr>
        <w:tabs>
          <w:tab w:val="num" w:pos="2726"/>
        </w:tabs>
        <w:ind w:left="2726" w:hanging="180"/>
      </w:pPr>
    </w:lvl>
    <w:lvl w:ilvl="3" w:tplc="0C0A000F" w:tentative="1">
      <w:start w:val="1"/>
      <w:numFmt w:val="decimal"/>
      <w:lvlText w:val="%4."/>
      <w:lvlJc w:val="left"/>
      <w:pPr>
        <w:tabs>
          <w:tab w:val="num" w:pos="3446"/>
        </w:tabs>
        <w:ind w:left="3446" w:hanging="360"/>
      </w:pPr>
    </w:lvl>
    <w:lvl w:ilvl="4" w:tplc="0C0A0019" w:tentative="1">
      <w:start w:val="1"/>
      <w:numFmt w:val="lowerLetter"/>
      <w:lvlText w:val="%5."/>
      <w:lvlJc w:val="left"/>
      <w:pPr>
        <w:tabs>
          <w:tab w:val="num" w:pos="4166"/>
        </w:tabs>
        <w:ind w:left="4166" w:hanging="360"/>
      </w:pPr>
    </w:lvl>
    <w:lvl w:ilvl="5" w:tplc="0C0A001B" w:tentative="1">
      <w:start w:val="1"/>
      <w:numFmt w:val="lowerRoman"/>
      <w:lvlText w:val="%6."/>
      <w:lvlJc w:val="right"/>
      <w:pPr>
        <w:tabs>
          <w:tab w:val="num" w:pos="4886"/>
        </w:tabs>
        <w:ind w:left="4886" w:hanging="180"/>
      </w:pPr>
    </w:lvl>
    <w:lvl w:ilvl="6" w:tplc="0C0A000F" w:tentative="1">
      <w:start w:val="1"/>
      <w:numFmt w:val="decimal"/>
      <w:lvlText w:val="%7."/>
      <w:lvlJc w:val="left"/>
      <w:pPr>
        <w:tabs>
          <w:tab w:val="num" w:pos="5606"/>
        </w:tabs>
        <w:ind w:left="5606" w:hanging="360"/>
      </w:pPr>
    </w:lvl>
    <w:lvl w:ilvl="7" w:tplc="0C0A0019" w:tentative="1">
      <w:start w:val="1"/>
      <w:numFmt w:val="lowerLetter"/>
      <w:lvlText w:val="%8."/>
      <w:lvlJc w:val="left"/>
      <w:pPr>
        <w:tabs>
          <w:tab w:val="num" w:pos="6326"/>
        </w:tabs>
        <w:ind w:left="6326" w:hanging="360"/>
      </w:pPr>
    </w:lvl>
    <w:lvl w:ilvl="8" w:tplc="0C0A001B" w:tentative="1">
      <w:start w:val="1"/>
      <w:numFmt w:val="lowerRoman"/>
      <w:lvlText w:val="%9."/>
      <w:lvlJc w:val="right"/>
      <w:pPr>
        <w:tabs>
          <w:tab w:val="num" w:pos="7046"/>
        </w:tabs>
        <w:ind w:left="7046" w:hanging="180"/>
      </w:pPr>
    </w:lvl>
  </w:abstractNum>
  <w:abstractNum w:abstractNumId="15">
    <w:nsid w:val="661164D3"/>
    <w:multiLevelType w:val="hybridMultilevel"/>
    <w:tmpl w:val="86BC51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665F04B9"/>
    <w:multiLevelType w:val="hybridMultilevel"/>
    <w:tmpl w:val="C136AE0E"/>
    <w:lvl w:ilvl="0" w:tplc="6C0A305E">
      <w:start w:val="1"/>
      <w:numFmt w:val="decimal"/>
      <w:lvlText w:val="%1."/>
      <w:lvlJc w:val="left"/>
      <w:pPr>
        <w:tabs>
          <w:tab w:val="num" w:pos="720"/>
        </w:tabs>
        <w:ind w:left="720" w:hanging="360"/>
      </w:pPr>
      <w:rPr>
        <w:rFonts w:hint="default"/>
      </w:rPr>
    </w:lvl>
    <w:lvl w:ilvl="1" w:tplc="0C0A000D">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672550EC"/>
    <w:multiLevelType w:val="hybridMultilevel"/>
    <w:tmpl w:val="87C885D4"/>
    <w:lvl w:ilvl="0" w:tplc="DB1EC0C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67876544"/>
    <w:multiLevelType w:val="hybridMultilevel"/>
    <w:tmpl w:val="7A3A972E"/>
    <w:lvl w:ilvl="0" w:tplc="0C0A000F">
      <w:start w:val="1"/>
      <w:numFmt w:val="decimal"/>
      <w:lvlText w:val="%1."/>
      <w:lvlJc w:val="left"/>
      <w:pPr>
        <w:tabs>
          <w:tab w:val="num" w:pos="1003"/>
        </w:tabs>
        <w:ind w:left="1003" w:hanging="360"/>
      </w:pPr>
    </w:lvl>
    <w:lvl w:ilvl="1" w:tplc="0C0A0005">
      <w:start w:val="1"/>
      <w:numFmt w:val="bullet"/>
      <w:lvlText w:val=""/>
      <w:lvlJc w:val="left"/>
      <w:pPr>
        <w:tabs>
          <w:tab w:val="num" w:pos="1723"/>
        </w:tabs>
        <w:ind w:left="1723" w:hanging="360"/>
      </w:pPr>
      <w:rPr>
        <w:rFonts w:ascii="Wingdings" w:hAnsi="Wingdings" w:hint="default"/>
      </w:rPr>
    </w:lvl>
    <w:lvl w:ilvl="2" w:tplc="0C0A001B" w:tentative="1">
      <w:start w:val="1"/>
      <w:numFmt w:val="lowerRoman"/>
      <w:lvlText w:val="%3."/>
      <w:lvlJc w:val="right"/>
      <w:pPr>
        <w:tabs>
          <w:tab w:val="num" w:pos="2443"/>
        </w:tabs>
        <w:ind w:left="2443" w:hanging="180"/>
      </w:pPr>
    </w:lvl>
    <w:lvl w:ilvl="3" w:tplc="0C0A000F" w:tentative="1">
      <w:start w:val="1"/>
      <w:numFmt w:val="decimal"/>
      <w:lvlText w:val="%4."/>
      <w:lvlJc w:val="left"/>
      <w:pPr>
        <w:tabs>
          <w:tab w:val="num" w:pos="3163"/>
        </w:tabs>
        <w:ind w:left="3163" w:hanging="360"/>
      </w:pPr>
    </w:lvl>
    <w:lvl w:ilvl="4" w:tplc="0C0A0019" w:tentative="1">
      <w:start w:val="1"/>
      <w:numFmt w:val="lowerLetter"/>
      <w:lvlText w:val="%5."/>
      <w:lvlJc w:val="left"/>
      <w:pPr>
        <w:tabs>
          <w:tab w:val="num" w:pos="3883"/>
        </w:tabs>
        <w:ind w:left="3883" w:hanging="360"/>
      </w:pPr>
    </w:lvl>
    <w:lvl w:ilvl="5" w:tplc="0C0A001B" w:tentative="1">
      <w:start w:val="1"/>
      <w:numFmt w:val="lowerRoman"/>
      <w:lvlText w:val="%6."/>
      <w:lvlJc w:val="right"/>
      <w:pPr>
        <w:tabs>
          <w:tab w:val="num" w:pos="4603"/>
        </w:tabs>
        <w:ind w:left="4603" w:hanging="180"/>
      </w:pPr>
    </w:lvl>
    <w:lvl w:ilvl="6" w:tplc="0C0A000F" w:tentative="1">
      <w:start w:val="1"/>
      <w:numFmt w:val="decimal"/>
      <w:lvlText w:val="%7."/>
      <w:lvlJc w:val="left"/>
      <w:pPr>
        <w:tabs>
          <w:tab w:val="num" w:pos="5323"/>
        </w:tabs>
        <w:ind w:left="5323" w:hanging="360"/>
      </w:pPr>
    </w:lvl>
    <w:lvl w:ilvl="7" w:tplc="0C0A0019" w:tentative="1">
      <w:start w:val="1"/>
      <w:numFmt w:val="lowerLetter"/>
      <w:lvlText w:val="%8."/>
      <w:lvlJc w:val="left"/>
      <w:pPr>
        <w:tabs>
          <w:tab w:val="num" w:pos="6043"/>
        </w:tabs>
        <w:ind w:left="6043" w:hanging="360"/>
      </w:pPr>
    </w:lvl>
    <w:lvl w:ilvl="8" w:tplc="0C0A001B" w:tentative="1">
      <w:start w:val="1"/>
      <w:numFmt w:val="lowerRoman"/>
      <w:lvlText w:val="%9."/>
      <w:lvlJc w:val="right"/>
      <w:pPr>
        <w:tabs>
          <w:tab w:val="num" w:pos="6763"/>
        </w:tabs>
        <w:ind w:left="6763" w:hanging="180"/>
      </w:pPr>
    </w:lvl>
  </w:abstractNum>
  <w:abstractNum w:abstractNumId="19">
    <w:nsid w:val="6A3A1300"/>
    <w:multiLevelType w:val="hybridMultilevel"/>
    <w:tmpl w:val="22405DC2"/>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cs="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cs="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cs="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abstractNum w:abstractNumId="20">
    <w:nsid w:val="72C25881"/>
    <w:multiLevelType w:val="hybridMultilevel"/>
    <w:tmpl w:val="297CCE14"/>
    <w:lvl w:ilvl="0" w:tplc="0C0A0005">
      <w:start w:val="1"/>
      <w:numFmt w:val="bullet"/>
      <w:lvlText w:val=""/>
      <w:lvlJc w:val="left"/>
      <w:pPr>
        <w:tabs>
          <w:tab w:val="num" w:pos="1003"/>
        </w:tabs>
        <w:ind w:left="1003" w:hanging="360"/>
      </w:pPr>
      <w:rPr>
        <w:rFonts w:ascii="Wingdings" w:hAnsi="Wingdings" w:hint="default"/>
      </w:rPr>
    </w:lvl>
    <w:lvl w:ilvl="1" w:tplc="0C0A0003" w:tentative="1">
      <w:start w:val="1"/>
      <w:numFmt w:val="bullet"/>
      <w:lvlText w:val="o"/>
      <w:lvlJc w:val="left"/>
      <w:pPr>
        <w:tabs>
          <w:tab w:val="num" w:pos="1723"/>
        </w:tabs>
        <w:ind w:left="1723" w:hanging="360"/>
      </w:pPr>
      <w:rPr>
        <w:rFonts w:ascii="Courier New" w:hAnsi="Courier New" w:cs="Courier New" w:hint="default"/>
      </w:rPr>
    </w:lvl>
    <w:lvl w:ilvl="2" w:tplc="0C0A0005" w:tentative="1">
      <w:start w:val="1"/>
      <w:numFmt w:val="bullet"/>
      <w:lvlText w:val=""/>
      <w:lvlJc w:val="left"/>
      <w:pPr>
        <w:tabs>
          <w:tab w:val="num" w:pos="2443"/>
        </w:tabs>
        <w:ind w:left="2443" w:hanging="360"/>
      </w:pPr>
      <w:rPr>
        <w:rFonts w:ascii="Wingdings" w:hAnsi="Wingdings" w:hint="default"/>
      </w:rPr>
    </w:lvl>
    <w:lvl w:ilvl="3" w:tplc="0C0A0001" w:tentative="1">
      <w:start w:val="1"/>
      <w:numFmt w:val="bullet"/>
      <w:lvlText w:val=""/>
      <w:lvlJc w:val="left"/>
      <w:pPr>
        <w:tabs>
          <w:tab w:val="num" w:pos="3163"/>
        </w:tabs>
        <w:ind w:left="3163" w:hanging="360"/>
      </w:pPr>
      <w:rPr>
        <w:rFonts w:ascii="Symbol" w:hAnsi="Symbol" w:hint="default"/>
      </w:rPr>
    </w:lvl>
    <w:lvl w:ilvl="4" w:tplc="0C0A0003" w:tentative="1">
      <w:start w:val="1"/>
      <w:numFmt w:val="bullet"/>
      <w:lvlText w:val="o"/>
      <w:lvlJc w:val="left"/>
      <w:pPr>
        <w:tabs>
          <w:tab w:val="num" w:pos="3883"/>
        </w:tabs>
        <w:ind w:left="3883" w:hanging="360"/>
      </w:pPr>
      <w:rPr>
        <w:rFonts w:ascii="Courier New" w:hAnsi="Courier New" w:cs="Courier New" w:hint="default"/>
      </w:rPr>
    </w:lvl>
    <w:lvl w:ilvl="5" w:tplc="0C0A0005" w:tentative="1">
      <w:start w:val="1"/>
      <w:numFmt w:val="bullet"/>
      <w:lvlText w:val=""/>
      <w:lvlJc w:val="left"/>
      <w:pPr>
        <w:tabs>
          <w:tab w:val="num" w:pos="4603"/>
        </w:tabs>
        <w:ind w:left="4603" w:hanging="360"/>
      </w:pPr>
      <w:rPr>
        <w:rFonts w:ascii="Wingdings" w:hAnsi="Wingdings" w:hint="default"/>
      </w:rPr>
    </w:lvl>
    <w:lvl w:ilvl="6" w:tplc="0C0A0001" w:tentative="1">
      <w:start w:val="1"/>
      <w:numFmt w:val="bullet"/>
      <w:lvlText w:val=""/>
      <w:lvlJc w:val="left"/>
      <w:pPr>
        <w:tabs>
          <w:tab w:val="num" w:pos="5323"/>
        </w:tabs>
        <w:ind w:left="5323" w:hanging="360"/>
      </w:pPr>
      <w:rPr>
        <w:rFonts w:ascii="Symbol" w:hAnsi="Symbol" w:hint="default"/>
      </w:rPr>
    </w:lvl>
    <w:lvl w:ilvl="7" w:tplc="0C0A0003" w:tentative="1">
      <w:start w:val="1"/>
      <w:numFmt w:val="bullet"/>
      <w:lvlText w:val="o"/>
      <w:lvlJc w:val="left"/>
      <w:pPr>
        <w:tabs>
          <w:tab w:val="num" w:pos="6043"/>
        </w:tabs>
        <w:ind w:left="6043" w:hanging="360"/>
      </w:pPr>
      <w:rPr>
        <w:rFonts w:ascii="Courier New" w:hAnsi="Courier New" w:cs="Courier New" w:hint="default"/>
      </w:rPr>
    </w:lvl>
    <w:lvl w:ilvl="8" w:tplc="0C0A0005" w:tentative="1">
      <w:start w:val="1"/>
      <w:numFmt w:val="bullet"/>
      <w:lvlText w:val=""/>
      <w:lvlJc w:val="left"/>
      <w:pPr>
        <w:tabs>
          <w:tab w:val="num" w:pos="6763"/>
        </w:tabs>
        <w:ind w:left="6763" w:hanging="360"/>
      </w:pPr>
      <w:rPr>
        <w:rFonts w:ascii="Wingdings" w:hAnsi="Wingdings" w:hint="default"/>
      </w:rPr>
    </w:lvl>
  </w:abstractNum>
  <w:abstractNum w:abstractNumId="21">
    <w:nsid w:val="756E5B8E"/>
    <w:multiLevelType w:val="hybridMultilevel"/>
    <w:tmpl w:val="2C2AB9D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77315912"/>
    <w:multiLevelType w:val="hybridMultilevel"/>
    <w:tmpl w:val="BC7ECEA2"/>
    <w:lvl w:ilvl="0" w:tplc="B5122C82">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CC5646A"/>
    <w:multiLevelType w:val="hybridMultilevel"/>
    <w:tmpl w:val="20A23D5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2"/>
  </w:num>
  <w:num w:numId="2">
    <w:abstractNumId w:val="16"/>
  </w:num>
  <w:num w:numId="3">
    <w:abstractNumId w:val="9"/>
  </w:num>
  <w:num w:numId="4">
    <w:abstractNumId w:val="5"/>
  </w:num>
  <w:num w:numId="5">
    <w:abstractNumId w:val="19"/>
  </w:num>
  <w:num w:numId="6">
    <w:abstractNumId w:val="12"/>
  </w:num>
  <w:num w:numId="7">
    <w:abstractNumId w:val="1"/>
  </w:num>
  <w:num w:numId="8">
    <w:abstractNumId w:val="7"/>
  </w:num>
  <w:num w:numId="9">
    <w:abstractNumId w:val="11"/>
  </w:num>
  <w:num w:numId="10">
    <w:abstractNumId w:val="18"/>
  </w:num>
  <w:num w:numId="11">
    <w:abstractNumId w:val="14"/>
  </w:num>
  <w:num w:numId="12">
    <w:abstractNumId w:val="0"/>
  </w:num>
  <w:num w:numId="13">
    <w:abstractNumId w:val="21"/>
  </w:num>
  <w:num w:numId="14">
    <w:abstractNumId w:val="23"/>
  </w:num>
  <w:num w:numId="15">
    <w:abstractNumId w:val="13"/>
  </w:num>
  <w:num w:numId="16">
    <w:abstractNumId w:val="6"/>
  </w:num>
  <w:num w:numId="17">
    <w:abstractNumId w:val="2"/>
  </w:num>
  <w:num w:numId="18">
    <w:abstractNumId w:val="17"/>
  </w:num>
  <w:num w:numId="19">
    <w:abstractNumId w:val="10"/>
  </w:num>
  <w:num w:numId="20">
    <w:abstractNumId w:val="20"/>
  </w:num>
  <w:num w:numId="21">
    <w:abstractNumId w:val="3"/>
  </w:num>
  <w:num w:numId="22">
    <w:abstractNumId w:val="4"/>
  </w:num>
  <w:num w:numId="23">
    <w:abstractNumId w:val="8"/>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savePreviewPicture/>
  <w:hdrShapeDefaults>
    <o:shapedefaults v:ext="edit" spidmax="11266"/>
    <o:shapelayout v:ext="edit">
      <o:idmap v:ext="edit" data="1"/>
    </o:shapelayout>
  </w:hdrShapeDefaults>
  <w:footnotePr>
    <w:footnote w:id="-1"/>
    <w:footnote w:id="0"/>
  </w:footnotePr>
  <w:endnotePr>
    <w:endnote w:id="-1"/>
    <w:endnote w:id="0"/>
  </w:endnotePr>
  <w:compat/>
  <w:rsids>
    <w:rsidRoot w:val="006263E2"/>
    <w:rsid w:val="00017971"/>
    <w:rsid w:val="00025CA3"/>
    <w:rsid w:val="00034AFE"/>
    <w:rsid w:val="000569F5"/>
    <w:rsid w:val="000C7CA9"/>
    <w:rsid w:val="000D64DF"/>
    <w:rsid w:val="000F31CD"/>
    <w:rsid w:val="00107F40"/>
    <w:rsid w:val="00121B0C"/>
    <w:rsid w:val="00131B04"/>
    <w:rsid w:val="0014379F"/>
    <w:rsid w:val="00163526"/>
    <w:rsid w:val="001824E5"/>
    <w:rsid w:val="0019789E"/>
    <w:rsid w:val="001A4E14"/>
    <w:rsid w:val="001B5A72"/>
    <w:rsid w:val="001F7344"/>
    <w:rsid w:val="002037BC"/>
    <w:rsid w:val="00203F37"/>
    <w:rsid w:val="00210C88"/>
    <w:rsid w:val="00215574"/>
    <w:rsid w:val="002311A8"/>
    <w:rsid w:val="00234365"/>
    <w:rsid w:val="00235B58"/>
    <w:rsid w:val="00242A30"/>
    <w:rsid w:val="00247495"/>
    <w:rsid w:val="00260953"/>
    <w:rsid w:val="00296555"/>
    <w:rsid w:val="00296715"/>
    <w:rsid w:val="002A5EC5"/>
    <w:rsid w:val="002D6CD0"/>
    <w:rsid w:val="003071E3"/>
    <w:rsid w:val="003206BD"/>
    <w:rsid w:val="00320797"/>
    <w:rsid w:val="00324015"/>
    <w:rsid w:val="00332E4B"/>
    <w:rsid w:val="00365839"/>
    <w:rsid w:val="003A63B0"/>
    <w:rsid w:val="003F1C8A"/>
    <w:rsid w:val="003F59A9"/>
    <w:rsid w:val="003F764B"/>
    <w:rsid w:val="00426B51"/>
    <w:rsid w:val="00481987"/>
    <w:rsid w:val="004873C1"/>
    <w:rsid w:val="00493D58"/>
    <w:rsid w:val="004B13EE"/>
    <w:rsid w:val="004D1BD4"/>
    <w:rsid w:val="004E3718"/>
    <w:rsid w:val="00521F82"/>
    <w:rsid w:val="00526BED"/>
    <w:rsid w:val="00530F17"/>
    <w:rsid w:val="0054542C"/>
    <w:rsid w:val="00556595"/>
    <w:rsid w:val="00565091"/>
    <w:rsid w:val="00590FE1"/>
    <w:rsid w:val="00596AB7"/>
    <w:rsid w:val="005970FA"/>
    <w:rsid w:val="005D06D5"/>
    <w:rsid w:val="005E1FEF"/>
    <w:rsid w:val="00622338"/>
    <w:rsid w:val="006263E2"/>
    <w:rsid w:val="0063111A"/>
    <w:rsid w:val="00635B8C"/>
    <w:rsid w:val="00646F0A"/>
    <w:rsid w:val="00653F28"/>
    <w:rsid w:val="0066117F"/>
    <w:rsid w:val="006A7B9B"/>
    <w:rsid w:val="006E401A"/>
    <w:rsid w:val="007347A7"/>
    <w:rsid w:val="00751950"/>
    <w:rsid w:val="00757D46"/>
    <w:rsid w:val="00762B8F"/>
    <w:rsid w:val="00772A15"/>
    <w:rsid w:val="00775DEC"/>
    <w:rsid w:val="007C16D8"/>
    <w:rsid w:val="007D4C01"/>
    <w:rsid w:val="008010D0"/>
    <w:rsid w:val="008027C7"/>
    <w:rsid w:val="0081287C"/>
    <w:rsid w:val="00831ABD"/>
    <w:rsid w:val="00853F9B"/>
    <w:rsid w:val="00866326"/>
    <w:rsid w:val="00870216"/>
    <w:rsid w:val="008B22DD"/>
    <w:rsid w:val="008B6457"/>
    <w:rsid w:val="008C311D"/>
    <w:rsid w:val="008C35FF"/>
    <w:rsid w:val="008E5D79"/>
    <w:rsid w:val="00955C02"/>
    <w:rsid w:val="0097144A"/>
    <w:rsid w:val="00974281"/>
    <w:rsid w:val="0099539A"/>
    <w:rsid w:val="009B1D44"/>
    <w:rsid w:val="009B44E3"/>
    <w:rsid w:val="009D4FDB"/>
    <w:rsid w:val="00A00C1C"/>
    <w:rsid w:val="00A07AA2"/>
    <w:rsid w:val="00A1289D"/>
    <w:rsid w:val="00A32799"/>
    <w:rsid w:val="00A53A05"/>
    <w:rsid w:val="00A57EFF"/>
    <w:rsid w:val="00A611C5"/>
    <w:rsid w:val="00A769B1"/>
    <w:rsid w:val="00AD26FC"/>
    <w:rsid w:val="00AE18B8"/>
    <w:rsid w:val="00AF5E31"/>
    <w:rsid w:val="00B32BBC"/>
    <w:rsid w:val="00B71EFB"/>
    <w:rsid w:val="00B80650"/>
    <w:rsid w:val="00B821CD"/>
    <w:rsid w:val="00B9094A"/>
    <w:rsid w:val="00B978C5"/>
    <w:rsid w:val="00BA6B04"/>
    <w:rsid w:val="00BC06D2"/>
    <w:rsid w:val="00BC32A7"/>
    <w:rsid w:val="00BE585B"/>
    <w:rsid w:val="00BF2C04"/>
    <w:rsid w:val="00C03AD4"/>
    <w:rsid w:val="00C25187"/>
    <w:rsid w:val="00C471E8"/>
    <w:rsid w:val="00C50631"/>
    <w:rsid w:val="00C82198"/>
    <w:rsid w:val="00C82721"/>
    <w:rsid w:val="00CA5A35"/>
    <w:rsid w:val="00CD281E"/>
    <w:rsid w:val="00CE24E8"/>
    <w:rsid w:val="00CF6AE7"/>
    <w:rsid w:val="00D07940"/>
    <w:rsid w:val="00D324CC"/>
    <w:rsid w:val="00D35451"/>
    <w:rsid w:val="00D42C99"/>
    <w:rsid w:val="00D63ACB"/>
    <w:rsid w:val="00D73F17"/>
    <w:rsid w:val="00D93A23"/>
    <w:rsid w:val="00DD0860"/>
    <w:rsid w:val="00DE7B37"/>
    <w:rsid w:val="00DF5F18"/>
    <w:rsid w:val="00E32FB6"/>
    <w:rsid w:val="00E849F2"/>
    <w:rsid w:val="00E908AB"/>
    <w:rsid w:val="00EB0488"/>
    <w:rsid w:val="00EB20B4"/>
    <w:rsid w:val="00ED3383"/>
    <w:rsid w:val="00ED70CE"/>
    <w:rsid w:val="00F2487C"/>
    <w:rsid w:val="00F345C5"/>
    <w:rsid w:val="00F36F2D"/>
    <w:rsid w:val="00F60505"/>
    <w:rsid w:val="00F64F57"/>
    <w:rsid w:val="00F71356"/>
    <w:rsid w:val="00F755C2"/>
    <w:rsid w:val="00FA1598"/>
    <w:rsid w:val="00FC2782"/>
    <w:rsid w:val="00FC58B0"/>
    <w:rsid w:val="00FD4501"/>
    <w:rsid w:val="00FF06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74"/>
  </w:style>
  <w:style w:type="paragraph" w:styleId="Ttulo1">
    <w:name w:val="heading 1"/>
    <w:basedOn w:val="Normal"/>
    <w:next w:val="Normal"/>
    <w:qFormat/>
    <w:rsid w:val="00215574"/>
    <w:pPr>
      <w:keepNext/>
      <w:jc w:val="both"/>
      <w:outlineLvl w:val="0"/>
    </w:pPr>
    <w:rPr>
      <w:rFonts w:ascii="Book Antiqua" w:hAnsi="Book Antiqua"/>
      <w:b/>
      <w:bCs/>
      <w:sz w:val="32"/>
      <w:szCs w:val="24"/>
      <w:u w:val="single"/>
    </w:rPr>
  </w:style>
  <w:style w:type="paragraph" w:styleId="Ttulo2">
    <w:name w:val="heading 2"/>
    <w:basedOn w:val="Normal"/>
    <w:next w:val="Normal"/>
    <w:qFormat/>
    <w:rsid w:val="00215574"/>
    <w:pPr>
      <w:keepNext/>
      <w:spacing w:line="360" w:lineRule="auto"/>
      <w:jc w:val="both"/>
      <w:outlineLvl w:val="1"/>
    </w:pPr>
    <w:rPr>
      <w:rFonts w:ascii="Book Antiqua" w:hAnsi="Book Antiqua"/>
      <w:b/>
      <w:sz w:val="28"/>
      <w:u w:val="single"/>
      <w:lang w:val="es-ES_tradnl"/>
    </w:rPr>
  </w:style>
  <w:style w:type="paragraph" w:styleId="Ttulo4">
    <w:name w:val="heading 4"/>
    <w:basedOn w:val="Normal"/>
    <w:next w:val="Normal"/>
    <w:qFormat/>
    <w:rsid w:val="00215574"/>
    <w:pPr>
      <w:keepNext/>
      <w:ind w:left="360"/>
      <w:jc w:val="both"/>
      <w:outlineLvl w:val="3"/>
    </w:pPr>
    <w:rPr>
      <w:rFonts w:ascii="Book Antiqua" w:hAnsi="Book Antiqua"/>
      <w:sz w:val="28"/>
      <w:lang w:val="es-ES_tradnl"/>
    </w:rPr>
  </w:style>
  <w:style w:type="paragraph" w:styleId="Ttulo9">
    <w:name w:val="heading 9"/>
    <w:basedOn w:val="Normal"/>
    <w:next w:val="Normal"/>
    <w:qFormat/>
    <w:rsid w:val="00215574"/>
    <w:pPr>
      <w:keepNext/>
      <w:ind w:left="1416"/>
      <w:jc w:val="both"/>
      <w:outlineLvl w:val="8"/>
    </w:pPr>
    <w:rPr>
      <w:rFonts w:ascii="Book Antiqua" w:hAnsi="Book Antiqua"/>
      <w:sz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215574"/>
    <w:pPr>
      <w:tabs>
        <w:tab w:val="center" w:pos="4252"/>
        <w:tab w:val="right" w:pos="8504"/>
      </w:tabs>
      <w:jc w:val="both"/>
    </w:pPr>
    <w:rPr>
      <w:rFonts w:ascii="Arial" w:hAnsi="Arial"/>
      <w:sz w:val="24"/>
      <w:lang w:val="es-ES_tradnl"/>
    </w:rPr>
  </w:style>
  <w:style w:type="character" w:styleId="Nmerodepgina">
    <w:name w:val="page number"/>
    <w:basedOn w:val="Fuentedeprrafopredeter"/>
    <w:rsid w:val="00215574"/>
  </w:style>
  <w:style w:type="paragraph" w:styleId="Encabezado">
    <w:name w:val="header"/>
    <w:basedOn w:val="Normal"/>
    <w:rsid w:val="00215574"/>
    <w:pPr>
      <w:tabs>
        <w:tab w:val="center" w:pos="4252"/>
        <w:tab w:val="right" w:pos="8504"/>
      </w:tabs>
      <w:jc w:val="both"/>
    </w:pPr>
    <w:rPr>
      <w:rFonts w:ascii="Arial" w:hAnsi="Arial"/>
      <w:sz w:val="24"/>
      <w:lang w:val="es-ES_tradnl"/>
    </w:rPr>
  </w:style>
  <w:style w:type="character" w:styleId="Hipervnculo">
    <w:name w:val="Hyperlink"/>
    <w:basedOn w:val="Fuentedeprrafopredeter"/>
    <w:rsid w:val="00215574"/>
    <w:rPr>
      <w:color w:val="0000FF"/>
      <w:u w:val="single"/>
    </w:rPr>
  </w:style>
  <w:style w:type="paragraph" w:styleId="Sangra2detindependiente">
    <w:name w:val="Body Text Indent 2"/>
    <w:basedOn w:val="Normal"/>
    <w:rsid w:val="00215574"/>
    <w:pPr>
      <w:ind w:left="708"/>
      <w:jc w:val="both"/>
    </w:pPr>
    <w:rPr>
      <w:rFonts w:ascii="Arial" w:hAnsi="Arial"/>
      <w:sz w:val="28"/>
      <w:lang w:val="es-ES_tradnl"/>
    </w:rPr>
  </w:style>
  <w:style w:type="paragraph" w:styleId="Sangradetextonormal">
    <w:name w:val="Body Text Indent"/>
    <w:basedOn w:val="Normal"/>
    <w:rsid w:val="00215574"/>
    <w:pPr>
      <w:ind w:left="1418"/>
    </w:pPr>
    <w:rPr>
      <w:rFonts w:ascii="Book Antiqua" w:hAnsi="Book Antiqua"/>
      <w:sz w:val="16"/>
      <w:lang w:val="es-ES_tradnl"/>
    </w:rPr>
  </w:style>
  <w:style w:type="paragraph" w:styleId="Sangra3detindependiente">
    <w:name w:val="Body Text Indent 3"/>
    <w:basedOn w:val="Normal"/>
    <w:rsid w:val="00215574"/>
    <w:pPr>
      <w:ind w:left="1416"/>
      <w:jc w:val="both"/>
    </w:pPr>
    <w:rPr>
      <w:rFonts w:ascii="Book Antiqua" w:hAnsi="Book Antiqua"/>
      <w:sz w:val="22"/>
    </w:rPr>
  </w:style>
  <w:style w:type="paragraph" w:styleId="Textoindependiente">
    <w:name w:val="Body Text"/>
    <w:basedOn w:val="Normal"/>
    <w:rsid w:val="00866326"/>
    <w:pPr>
      <w:spacing w:after="120"/>
    </w:pPr>
  </w:style>
  <w:style w:type="character" w:customStyle="1" w:styleId="PiedepginaCar">
    <w:name w:val="Pie de página Car"/>
    <w:basedOn w:val="Fuentedeprrafopredeter"/>
    <w:link w:val="Piedepgina"/>
    <w:rsid w:val="00163526"/>
    <w:rPr>
      <w:rFonts w:ascii="Arial" w:hAnsi="Arial"/>
      <w:sz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1166</Words>
  <Characters>6414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Capítulo 2º   Caso práctico de almacenaje : el almacén regulador</vt:lpstr>
    </vt:vector>
  </TitlesOfParts>
  <Company>botrade</Company>
  <LinksUpToDate>false</LinksUpToDate>
  <CharactersWithSpaces>7565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2º   Caso práctico de almacenaje : el almacén regulador</dc:title>
  <dc:creator>Mikel Mauleon</dc:creator>
  <cp:lastModifiedBy>Usuario</cp:lastModifiedBy>
  <cp:revision>6</cp:revision>
  <dcterms:created xsi:type="dcterms:W3CDTF">2018-11-21T12:44:00Z</dcterms:created>
  <dcterms:modified xsi:type="dcterms:W3CDTF">2019-10-06T14:42:00Z</dcterms:modified>
</cp:coreProperties>
</file>